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592" w:type="dxa"/>
        <w:tblLayout w:type="fixed"/>
        <w:tblLook w:val="0000" w:firstRow="0" w:lastRow="0" w:firstColumn="0" w:lastColumn="0" w:noHBand="0" w:noVBand="0"/>
      </w:tblPr>
      <w:tblGrid>
        <w:gridCol w:w="3403"/>
        <w:gridCol w:w="1014"/>
        <w:gridCol w:w="1645"/>
        <w:gridCol w:w="3436"/>
        <w:gridCol w:w="1134"/>
        <w:gridCol w:w="1960"/>
      </w:tblGrid>
      <w:tr w:rsidR="006251A6" w:rsidRPr="006251A6" w:rsidTr="00551034">
        <w:trPr>
          <w:cantSplit/>
        </w:trPr>
        <w:tc>
          <w:tcPr>
            <w:tcW w:w="3403" w:type="dxa"/>
          </w:tcPr>
          <w:p w:rsidR="006251A6" w:rsidRPr="006251A6" w:rsidRDefault="006251A6" w:rsidP="006251A6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  <w:r w:rsidRPr="006251A6">
              <w:rPr>
                <w:rFonts w:ascii="Cambria" w:eastAsia="Times New Roman" w:hAnsi="Cambria"/>
                <w:noProof/>
                <w:color w:val="17365D"/>
                <w:spacing w:val="5"/>
                <w:kern w:val="28"/>
                <w:sz w:val="52"/>
                <w:szCs w:val="52"/>
                <w:lang w:eastAsia="el-G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-121285</wp:posOffset>
                  </wp:positionV>
                  <wp:extent cx="704850" cy="840105"/>
                  <wp:effectExtent l="0" t="0" r="0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51A6" w:rsidRPr="006251A6" w:rsidRDefault="006251A6" w:rsidP="006251A6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251A6" w:rsidRPr="006251A6" w:rsidRDefault="006251A6" w:rsidP="006251A6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</w:p>
          <w:p w:rsidR="006251A6" w:rsidRPr="006251A6" w:rsidRDefault="006251A6" w:rsidP="006251A6">
            <w:pPr>
              <w:spacing w:after="0" w:line="360" w:lineRule="auto"/>
              <w:contextualSpacing/>
              <w:jc w:val="both"/>
              <w:rPr>
                <w:rFonts w:ascii="Tahoma" w:eastAsia="Times New Roman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  <w:r w:rsidRPr="006251A6">
              <w:rPr>
                <w:rFonts w:ascii="Tahoma" w:eastAsia="Times New Roman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  <w:t>ΕΛΛΗΝΙΚΗ ΔΗΜΟΚΡΑΤΙΑ</w:t>
            </w:r>
          </w:p>
          <w:p w:rsidR="006251A6" w:rsidRPr="006251A6" w:rsidRDefault="006251A6" w:rsidP="006251A6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6251A6"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  <w:t>ΝΟΜΟΣ ΒΟΙΩΤΙΑΣ</w:t>
            </w:r>
          </w:p>
          <w:p w:rsidR="006251A6" w:rsidRPr="006251A6" w:rsidRDefault="006251A6" w:rsidP="006251A6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6251A6"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  <w:t>ΔΗΜΟΣ ΑΛΙΑΡΤΟΥ – ΘΕΣΠΙΕΩΝ</w:t>
            </w:r>
          </w:p>
          <w:p w:rsidR="006251A6" w:rsidRPr="006251A6" w:rsidRDefault="006251A6" w:rsidP="006251A6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6251A6">
              <w:rPr>
                <w:rFonts w:ascii="Tahoma" w:eastAsia="Times New Roman" w:hAnsi="Tahoma" w:cs="Tahoma"/>
                <w:b/>
                <w:color w:val="1F497D"/>
                <w:sz w:val="20"/>
                <w:szCs w:val="24"/>
                <w:lang w:eastAsia="en-US"/>
              </w:rPr>
              <w:t xml:space="preserve">ΓΡΑΦΕΙΟ ΠΡΟΜΗΘΕΙΩΝ </w:t>
            </w:r>
          </w:p>
        </w:tc>
        <w:tc>
          <w:tcPr>
            <w:tcW w:w="2659" w:type="dxa"/>
            <w:gridSpan w:val="2"/>
          </w:tcPr>
          <w:p w:rsidR="006251A6" w:rsidRPr="006251A6" w:rsidRDefault="006251A6" w:rsidP="006251A6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</w:p>
        </w:tc>
        <w:tc>
          <w:tcPr>
            <w:tcW w:w="3436" w:type="dxa"/>
          </w:tcPr>
          <w:p w:rsidR="006251A6" w:rsidRPr="006251A6" w:rsidRDefault="006251A6" w:rsidP="006251A6">
            <w:pPr>
              <w:suppressAutoHyphens/>
              <w:spacing w:after="0" w:line="360" w:lineRule="auto"/>
              <w:ind w:left="432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</w:p>
          <w:p w:rsidR="006251A6" w:rsidRPr="006251A6" w:rsidRDefault="006251A6" w:rsidP="006251A6">
            <w:pPr>
              <w:suppressAutoHyphens/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en-US"/>
              </w:rPr>
            </w:pPr>
            <w:r w:rsidRPr="006251A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object w:dxaOrig="4710" w:dyaOrig="3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75.75pt" o:ole="">
                  <v:imagedata r:id="rId8" o:title=""/>
                </v:shape>
                <o:OLEObject Type="Embed" ProgID="PBrush" ShapeID="_x0000_i1025" DrawAspect="Content" ObjectID="_1662879184" r:id="rId9"/>
              </w:object>
            </w:r>
          </w:p>
        </w:tc>
        <w:tc>
          <w:tcPr>
            <w:tcW w:w="3094" w:type="dxa"/>
            <w:gridSpan w:val="2"/>
          </w:tcPr>
          <w:p w:rsidR="006251A6" w:rsidRPr="006251A6" w:rsidRDefault="006251A6" w:rsidP="006251A6">
            <w:pPr>
              <w:suppressAutoHyphens/>
              <w:spacing w:after="0" w:line="360" w:lineRule="auto"/>
              <w:ind w:left="432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</w:p>
          <w:p w:rsidR="006251A6" w:rsidRPr="006251A6" w:rsidRDefault="006251A6" w:rsidP="006251A6">
            <w:pPr>
              <w:suppressAutoHyphens/>
              <w:spacing w:after="0" w:line="360" w:lineRule="auto"/>
              <w:ind w:left="228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  <w:r w:rsidRPr="006251A6"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  <w:t xml:space="preserve">  </w:t>
            </w:r>
          </w:p>
          <w:p w:rsidR="006251A6" w:rsidRPr="006251A6" w:rsidRDefault="006251A6" w:rsidP="006251A6">
            <w:pPr>
              <w:suppressAutoHyphens/>
              <w:spacing w:after="0" w:line="360" w:lineRule="auto"/>
              <w:ind w:left="228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</w:p>
          <w:p w:rsidR="006251A6" w:rsidRPr="006251A6" w:rsidRDefault="006251A6" w:rsidP="006251A6">
            <w:pPr>
              <w:suppressAutoHyphens/>
              <w:spacing w:after="0" w:line="360" w:lineRule="auto"/>
              <w:ind w:left="228"/>
              <w:rPr>
                <w:rFonts w:ascii="Tahoma" w:eastAsia="Times New Roman" w:hAnsi="Tahoma" w:cs="Tahoma"/>
                <w:b/>
                <w:sz w:val="20"/>
                <w:szCs w:val="24"/>
                <w:lang w:eastAsia="en-US"/>
              </w:rPr>
            </w:pPr>
          </w:p>
        </w:tc>
      </w:tr>
      <w:tr w:rsidR="006251A6" w:rsidRPr="006251A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Ταχ. Διεύθυνση: Λεωφόρος Αθηνών – Αλίαρτος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6251A6" w:rsidRPr="006251A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Ταχ. Κώδικας: 32001 ΑΛΙΑΡΤΟΣ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251A6" w:rsidRPr="006251A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Πληροφορίες:</w:t>
            </w:r>
            <w:r w:rsidRPr="006251A6"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 xml:space="preserve"> </w:t>
            </w:r>
            <w:r w:rsidRPr="006251A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Άννα Μαρία 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251A6" w:rsidRPr="006251A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Τηλέφωνο: 22683-50.218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6251A6" w:rsidRPr="006251A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Fax: 22680-22.690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6251A6" w:rsidRPr="00DB7591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val="en-US" w:eastAsia="en-US"/>
              </w:rPr>
            </w:pPr>
            <w:r w:rsidRPr="006251A6"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6251A6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info@aliartos.gov.gr</w:t>
              </w:r>
            </w:hyperlink>
          </w:p>
          <w:p w:rsidR="006251A6" w:rsidRPr="00DB7591" w:rsidRDefault="00DB7591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Αριθμός Μελέτης:17/2020</w:t>
            </w:r>
          </w:p>
        </w:tc>
        <w:tc>
          <w:tcPr>
            <w:tcW w:w="1645" w:type="dxa"/>
          </w:tcPr>
          <w:p w:rsidR="006251A6" w:rsidRPr="006251A6" w:rsidRDefault="006251A6" w:rsidP="006251A6">
            <w:pPr>
              <w:suppressAutoHyphens/>
              <w:spacing w:before="40" w:after="40" w:line="240" w:lineRule="auto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570" w:type="dxa"/>
            <w:gridSpan w:val="2"/>
          </w:tcPr>
          <w:p w:rsidR="006251A6" w:rsidRPr="006251A6" w:rsidRDefault="006251A6" w:rsidP="006251A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</w:tr>
    </w:tbl>
    <w:p w:rsidR="006251A6" w:rsidRPr="006251A6" w:rsidRDefault="006251A6" w:rsidP="006251A6">
      <w:pPr>
        <w:pStyle w:val="a0"/>
        <w:jc w:val="center"/>
        <w:rPr>
          <w:rFonts w:ascii="Calibri" w:eastAsia="Times New Roman" w:hAnsi="Calibri" w:cs="Calibri"/>
          <w:b/>
          <w:color w:val="00000A"/>
          <w:kern w:val="1"/>
          <w:lang w:eastAsia="el-GR"/>
        </w:rPr>
      </w:pPr>
      <w:bookmarkStart w:id="0" w:name="_GoBack"/>
      <w:r w:rsidRPr="006251A6">
        <w:rPr>
          <w:rFonts w:ascii="Calibri" w:eastAsia="Times New Roman" w:hAnsi="Calibri" w:cs="Calibri"/>
          <w:b/>
          <w:color w:val="00000A"/>
          <w:kern w:val="1"/>
          <w:lang w:eastAsia="el-GR"/>
        </w:rPr>
        <w:t>«ΠΡΟΜΗΘΕΙΑ ΤΡΟΦΙΜΩΝ ΚΑΙ ΛΟΙΠΩΝ ΑΝΑΛΩΣΙΜΩΝ ΕΙΔΩΝ ΓΙΑ ΤΟΥΣ ΠΑΙΔΙΚΟΥΣ ΣΤΑΘΜΟΥΣ ΚΑΙ ΤΑ ΝΟΜΙΚΑ ΠΡΟΣΩΠΑ ΤΟΥ ΔΗΜΟΥ ΑΛΙΑΡΤΟΥ – ΘΕΣΠΙΕΩΝ ΚΑΙ ΓΑΛΑΚΤΟΣ ΕΡΓΑΖΟΜΕΝΩΝ ΓΙΑ ΕΝΑ ΕΤΟΣ»</w:t>
      </w:r>
    </w:p>
    <w:bookmarkEnd w:id="0"/>
    <w:p w:rsidR="006251A6" w:rsidRPr="006251A6" w:rsidRDefault="006251A6" w:rsidP="006251A6">
      <w:pPr>
        <w:pStyle w:val="a0"/>
        <w:jc w:val="center"/>
        <w:rPr>
          <w:rFonts w:ascii="Calibri" w:eastAsia="Times New Roman" w:hAnsi="Calibri" w:cs="Calibri"/>
          <w:b/>
          <w:color w:val="00000A"/>
          <w:kern w:val="1"/>
          <w:lang w:eastAsia="el-GR"/>
        </w:rPr>
      </w:pPr>
      <w:r w:rsidRPr="006251A6">
        <w:rPr>
          <w:rFonts w:ascii="Calibri" w:eastAsia="Times New Roman" w:hAnsi="Calibri" w:cs="Calibri"/>
          <w:b/>
          <w:color w:val="00000A"/>
          <w:kern w:val="1"/>
          <w:lang w:eastAsia="el-GR"/>
        </w:rPr>
        <w:t xml:space="preserve">ΠΡΟΫΠ. </w:t>
      </w:r>
      <w:r w:rsidR="00050AAC">
        <w:rPr>
          <w:rFonts w:ascii="Calibri" w:eastAsia="Times New Roman" w:hAnsi="Calibri" w:cs="Calibri"/>
          <w:b/>
          <w:color w:val="00000A"/>
          <w:kern w:val="1"/>
          <w:lang w:val="en-US" w:eastAsia="el-GR"/>
        </w:rPr>
        <w:t>63.526,32</w:t>
      </w:r>
      <w:r w:rsidRPr="006251A6">
        <w:rPr>
          <w:rFonts w:ascii="Calibri" w:eastAsia="Times New Roman" w:hAnsi="Calibri" w:cs="Calibri"/>
          <w:b/>
          <w:color w:val="00000A"/>
          <w:kern w:val="1"/>
          <w:lang w:eastAsia="el-GR"/>
        </w:rPr>
        <w:t xml:space="preserve">  € ( με Φ.Π.Α.)</w:t>
      </w:r>
    </w:p>
    <w:p w:rsidR="00BF1B6C" w:rsidRPr="006251A6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 w:rsidRPr="006251A6"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p w:rsidR="00BF1B6C" w:rsidRPr="006251A6" w:rsidRDefault="00BF1B6C"/>
    <w:p w:rsidR="003E3397" w:rsidRPr="006251A6" w:rsidRDefault="006251A6" w:rsidP="006251A6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lang w:val="en-US" w:bidi="ar-SA"/>
        </w:rPr>
      </w:pPr>
      <w:r>
        <w:rPr>
          <w:rFonts w:asciiTheme="minorHAnsi" w:hAnsiTheme="minorHAnsi"/>
          <w:b/>
          <w:sz w:val="28"/>
          <w:szCs w:val="28"/>
          <w:lang w:bidi="ar-SA"/>
        </w:rPr>
        <w:t xml:space="preserve">                 </w:t>
      </w:r>
      <w:r w:rsidR="00D5387A" w:rsidRPr="006251A6">
        <w:rPr>
          <w:rFonts w:asciiTheme="minorHAnsi" w:hAnsiTheme="minorHAnsi"/>
          <w:b/>
          <w:sz w:val="28"/>
          <w:szCs w:val="28"/>
          <w:lang w:bidi="ar-SA"/>
        </w:rPr>
        <w:t>ΕΝΤΥΠΟ ΟΙΚΟΝΟΜΙΚΗΣ ΠΡΟΣΦΟΡΑΣ</w:t>
      </w:r>
    </w:p>
    <w:p w:rsidR="00600C2A" w:rsidRDefault="00600C2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540" w:type="dxa"/>
        <w:tblInd w:w="93" w:type="dxa"/>
        <w:tblLook w:val="04A0" w:firstRow="1" w:lastRow="0" w:firstColumn="1" w:lastColumn="0" w:noHBand="0" w:noVBand="1"/>
      </w:tblPr>
      <w:tblGrid>
        <w:gridCol w:w="9909"/>
      </w:tblGrid>
      <w:tr w:rsidR="00AA34AE" w:rsidRPr="00AA34AE" w:rsidTr="00AA34AE">
        <w:trPr>
          <w:trHeight w:val="315"/>
        </w:trPr>
        <w:tc>
          <w:tcPr>
            <w:tcW w:w="8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AE" w:rsidRDefault="006251A6" w:rsidP="006251A6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  <w:t xml:space="preserve">        </w:t>
            </w:r>
            <w:r w:rsidR="00AA34AE" w:rsidRPr="00AA34AE"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  <w:t>ΟΜΑΔΑ Α ΕΙΔΗ ΑΡΤΟΠΟΙΕΙΟΥ</w:t>
            </w:r>
          </w:p>
          <w:p w:rsidR="006251A6" w:rsidRDefault="006251A6" w:rsidP="006251A6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</w:pPr>
          </w:p>
          <w:tbl>
            <w:tblPr>
              <w:tblW w:w="9541" w:type="dxa"/>
              <w:tblLook w:val="04A0" w:firstRow="1" w:lastRow="0" w:firstColumn="1" w:lastColumn="0" w:noHBand="0" w:noVBand="1"/>
            </w:tblPr>
            <w:tblGrid>
              <w:gridCol w:w="611"/>
              <w:gridCol w:w="3435"/>
              <w:gridCol w:w="985"/>
              <w:gridCol w:w="1392"/>
              <w:gridCol w:w="1575"/>
              <w:gridCol w:w="1543"/>
            </w:tblGrid>
            <w:tr w:rsidR="006251A6" w:rsidRPr="00EB150B" w:rsidTr="006251A6">
              <w:trPr>
                <w:trHeight w:val="330"/>
              </w:trPr>
              <w:tc>
                <w:tcPr>
                  <w:tcW w:w="954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251A6" w:rsidRPr="001712E7" w:rsidRDefault="006251A6" w:rsidP="006251A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b/>
                      <w:bCs/>
                      <w:color w:val="00B050"/>
                      <w:sz w:val="18"/>
                      <w:szCs w:val="18"/>
                    </w:rPr>
                    <w:t xml:space="preserve">ΥΠΟΟΜΑΔΑ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color w:val="00B050"/>
                      <w:sz w:val="18"/>
                      <w:szCs w:val="18"/>
                    </w:rPr>
                    <w:t>Α</w:t>
                  </w:r>
                  <w:r>
                    <w:rPr>
                      <w:rFonts w:ascii="Arial Unicode MS" w:eastAsia="Arial Unicode MS" w:hAnsi="Arial Unicode MS" w:cs="Arial Unicode MS" w:hint="eastAsia"/>
                      <w:b/>
                      <w:bCs/>
                      <w:color w:val="00B050"/>
                      <w:sz w:val="18"/>
                      <w:szCs w:val="18"/>
                    </w:rPr>
                    <w:t xml:space="preserve"> ΕΙΔΗ ΑΡΤΟΠΟΙΕΙΟΥ ΠΑΙΔΙΚΟΥ  ΣΤΑΘΜΟΥ ΑΛΙΑΡΤΟΥ</w:t>
                  </w:r>
                </w:p>
              </w:tc>
            </w:tr>
            <w:tr w:rsidR="006251A6" w:rsidRPr="00EB150B" w:rsidTr="006251A6">
              <w:trPr>
                <w:trHeight w:val="33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Α/Α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ΕΙΔΗ 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ΜΜ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ΠΟΣΟΤΗΤΑ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ΤΙΜΗ ΜΟΝΑΔΟΣ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ΑΞΙΑ ΣΕ ΕΥΡΩ </w:t>
                  </w: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1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 xml:space="preserve">ΨΩΜΙ  ΣΙΚΑΛΕΩΣ 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ΚΙΛΑ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470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2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ΤΣΟΥΡΕΚΙ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60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ΚΟΥΛΟΥΡΙΑ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60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3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 xml:space="preserve">ΑΥΓΑ ΣΟΚΟΛΑΤΕΝΙΑ ΜΕ ΣΟΚΟΛΑΤΑ ΥΓΕΙΑΣ 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ΚΙΛΑ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4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ΣΟΚΟΛΑΤΕΝΙΑ ΛΑΓΟΥΔΑΚΙΑ ΜΕ ΣΟΚΟΛΑΤΑ ΥΓΕΙΑΣ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60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5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ΚΑΡΑΜΕΛΕΣ ΖΕΛΕΔΑΚΙΑ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ΚΙΛΑ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6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ΣΟΚΟΦΡΕΤΑΚΙΑ ΜΕ ΣΟΚΟΛΑΤΑ ΥΓΕΙΑΣ  ΣΑΚΟΥΛΑΚΙ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25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423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ΑΞΙΑ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423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ΦΠΑ  13%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423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ΣΥΝΟΛΟ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6251A6" w:rsidRDefault="006251A6" w:rsidP="006251A6">
            <w:pPr>
              <w:widowControl w:val="0"/>
              <w:autoSpaceDE w:val="0"/>
              <w:autoSpaceDN w:val="0"/>
              <w:adjustRightInd w:val="0"/>
              <w:spacing w:before="7" w:after="0" w:line="360" w:lineRule="auto"/>
              <w:ind w:left="100" w:right="8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  <w:tbl>
            <w:tblPr>
              <w:tblW w:w="9683" w:type="dxa"/>
              <w:tblLook w:val="04A0" w:firstRow="1" w:lastRow="0" w:firstColumn="1" w:lastColumn="0" w:noHBand="0" w:noVBand="1"/>
            </w:tblPr>
            <w:tblGrid>
              <w:gridCol w:w="611"/>
              <w:gridCol w:w="3119"/>
              <w:gridCol w:w="992"/>
              <w:gridCol w:w="1843"/>
              <w:gridCol w:w="1559"/>
              <w:gridCol w:w="1559"/>
            </w:tblGrid>
            <w:tr w:rsidR="006251A6" w:rsidRPr="00EB150B" w:rsidTr="006251A6">
              <w:trPr>
                <w:trHeight w:val="429"/>
              </w:trPr>
              <w:tc>
                <w:tcPr>
                  <w:tcW w:w="968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251A6" w:rsidRPr="008734A0" w:rsidRDefault="006251A6" w:rsidP="006251A6">
                  <w:pPr>
                    <w:spacing w:after="0" w:line="240" w:lineRule="auto"/>
                    <w:jc w:val="center"/>
                    <w:rPr>
                      <w:b/>
                      <w:bCs/>
                      <w:color w:val="7030A0"/>
                    </w:rPr>
                  </w:pPr>
                  <w:r w:rsidRPr="008734A0">
                    <w:rPr>
                      <w:b/>
                      <w:bCs/>
                      <w:color w:val="7030A0"/>
                    </w:rPr>
                    <w:lastRenderedPageBreak/>
                    <w:t xml:space="preserve">ΥΠΟΟΜΑΔΑ </w:t>
                  </w:r>
                  <w:r>
                    <w:rPr>
                      <w:b/>
                      <w:bCs/>
                      <w:color w:val="7030A0"/>
                    </w:rPr>
                    <w:t>Β</w:t>
                  </w:r>
                  <w:r w:rsidRPr="008734A0">
                    <w:rPr>
                      <w:b/>
                      <w:bCs/>
                      <w:color w:val="7030A0"/>
                    </w:rPr>
                    <w:t xml:space="preserve"> ΕΙΔΗ ΑΡΤΟΠΟΙΕΙΟΥ ΠΑΙΔΙΚΟΥ  ΣΤΑΘΜΟΥ ΘΕΣΠΙΩΝ</w:t>
                  </w:r>
                </w:p>
              </w:tc>
            </w:tr>
            <w:tr w:rsidR="006251A6" w:rsidRPr="00EB150B" w:rsidTr="006251A6">
              <w:trPr>
                <w:trHeight w:val="66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Α/Α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ΕΙΔΗ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ΜΜ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ind w:left="1148" w:hanging="723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ΠΟΣΟΤΗΤΑ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ΤΙΜΗ ΜΟΝΑΔΟΣ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ΑΞΙΑ ΣΕ ΕΥΡΩ </w:t>
                  </w: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ΨΩΜΙ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ΚΙΛΑ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269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2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ΚΟΥΛΟΥΡΙ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0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l-GR"/>
                    </w:rPr>
                    <w:t>ΤΣΟΥΡΕΚΑΚΙΑ ΑΤΟΜΙΚΑ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ΤΜΧ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65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ΑΞΙΑ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65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ΦΠΑ  13%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65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ΣΥΝΟΛΟ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6251A6" w:rsidRDefault="006251A6" w:rsidP="006251A6">
            <w:pPr>
              <w:widowControl w:val="0"/>
              <w:autoSpaceDE w:val="0"/>
              <w:autoSpaceDN w:val="0"/>
              <w:adjustRightInd w:val="0"/>
              <w:spacing w:before="7" w:after="0" w:line="360" w:lineRule="auto"/>
              <w:ind w:left="100" w:right="8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  <w:tbl>
            <w:tblPr>
              <w:tblW w:w="9640" w:type="dxa"/>
              <w:tblLook w:val="04A0" w:firstRow="1" w:lastRow="0" w:firstColumn="1" w:lastColumn="0" w:noHBand="0" w:noVBand="1"/>
            </w:tblPr>
            <w:tblGrid>
              <w:gridCol w:w="611"/>
              <w:gridCol w:w="3119"/>
              <w:gridCol w:w="985"/>
              <w:gridCol w:w="1829"/>
              <w:gridCol w:w="1548"/>
              <w:gridCol w:w="1548"/>
            </w:tblGrid>
            <w:tr w:rsidR="006251A6" w:rsidRPr="00EB150B" w:rsidTr="006251A6">
              <w:trPr>
                <w:trHeight w:val="330"/>
              </w:trPr>
              <w:tc>
                <w:tcPr>
                  <w:tcW w:w="96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8734A0">
                    <w:rPr>
                      <w:rFonts w:ascii="Arial Unicode MS" w:eastAsia="Arial Unicode MS" w:hAnsi="Arial Unicode MS" w:cs="Arial Unicode MS" w:hint="eastAsia"/>
                      <w:b/>
                      <w:bCs/>
                      <w:color w:val="0070C0"/>
                      <w:sz w:val="18"/>
                      <w:szCs w:val="18"/>
                    </w:rPr>
                    <w:t xml:space="preserve">ΥΠΟΟΜΑΔΑ </w:t>
                  </w:r>
                  <w:r>
                    <w:rPr>
                      <w:rFonts w:ascii="Arial Unicode MS" w:eastAsia="Arial Unicode MS" w:hAnsi="Arial Unicode MS" w:cs="Arial Unicode MS" w:hint="eastAsia"/>
                      <w:b/>
                      <w:bCs/>
                      <w:color w:val="0070C0"/>
                      <w:sz w:val="18"/>
                      <w:szCs w:val="18"/>
                    </w:rPr>
                    <w:t>Γ</w:t>
                  </w:r>
                  <w:r w:rsidRPr="008734A0">
                    <w:rPr>
                      <w:rFonts w:ascii="Arial Unicode MS" w:eastAsia="Arial Unicode MS" w:hAnsi="Arial Unicode MS" w:cs="Arial Unicode MS" w:hint="eastAsia"/>
                      <w:b/>
                      <w:bCs/>
                      <w:color w:val="0070C0"/>
                      <w:sz w:val="18"/>
                      <w:szCs w:val="18"/>
                    </w:rPr>
                    <w:t xml:space="preserve"> ΕΙΔΗ ΑΡΤΟΠΟΙΕΙΟΥ ΒΡΕΦΙΚΟΥ  ΣΤΑΘΜΟΥ ΑΛΙΑΡΤΟΥ</w:t>
                  </w:r>
                </w:p>
              </w:tc>
            </w:tr>
            <w:tr w:rsidR="006251A6" w:rsidRPr="00EB150B" w:rsidTr="006251A6">
              <w:trPr>
                <w:trHeight w:val="33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Α/Α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ΕΙΔΗ 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ΜΜ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ΠΟΣΟΤΗΤΑ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ΤΙΜΗ ΜΟΝΑΔΟΣ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 xml:space="preserve">ΑΞΙΑ ΣΕ ΕΥΡΩ </w:t>
                  </w: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ΨΩΜΙ ΣΤΑΡΕΝΙΟ Η ΟΛΙΚΗΣ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ΚΙΛΑ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360,00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2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ΚΟΥΛΟΥΡΑΚΙΑ ΘΕΣΣΑΛΟΝΙΚΗΣ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ΤΕΜ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55,00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630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ΚΟΥΛΟΥΡΑΚΙΑ ΣΤΑΡΕΝΙΑ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ΤΕΜ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55,00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  <w:t>4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ΤΣΟΥΡΕΚΑΚΙΑ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ΤΕΜ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  <w:t>25,00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44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  <w:t> 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ΑΞΙΑ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44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ΦΠΑ  13%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  <w:tr w:rsidR="006251A6" w:rsidRPr="00EB150B" w:rsidTr="006251A6">
              <w:trPr>
                <w:trHeight w:val="315"/>
              </w:trPr>
              <w:tc>
                <w:tcPr>
                  <w:tcW w:w="6544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251A6" w:rsidRPr="00EB150B" w:rsidRDefault="006251A6" w:rsidP="006251A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EB150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ΣΥΝΟΛΟ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251A6" w:rsidRPr="00EB150B" w:rsidRDefault="006251A6" w:rsidP="006251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6251A6" w:rsidRDefault="006251A6" w:rsidP="006251A6">
            <w:pPr>
              <w:widowControl w:val="0"/>
              <w:autoSpaceDE w:val="0"/>
              <w:autoSpaceDN w:val="0"/>
              <w:adjustRightInd w:val="0"/>
              <w:spacing w:before="7" w:after="0" w:line="360" w:lineRule="auto"/>
              <w:ind w:left="100" w:right="80"/>
              <w:jc w:val="center"/>
              <w:rPr>
                <w:rFonts w:cs="Garamond"/>
              </w:rPr>
            </w:pPr>
          </w:p>
          <w:p w:rsidR="006251A6" w:rsidRPr="00AA34AE" w:rsidRDefault="006251A6" w:rsidP="006251A6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Pr="00835923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D84D4B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</w:t>
      </w:r>
      <w:r w:rsidR="00EE2A50" w:rsidRPr="008566BE">
        <w:rPr>
          <w:rFonts w:asciiTheme="minorHAnsi" w:hAnsiTheme="minorHAnsi"/>
          <w:b/>
          <w:sz w:val="24"/>
          <w:szCs w:val="24"/>
        </w:rPr>
        <w:t>Α</w:t>
      </w:r>
      <w:r w:rsidR="00EE2A50">
        <w:rPr>
          <w:rFonts w:asciiTheme="minorHAnsi" w:hAnsiTheme="minorHAnsi"/>
          <w:b/>
          <w:sz w:val="24"/>
          <w:szCs w:val="24"/>
        </w:rPr>
        <w:t xml:space="preserve">ΛΙΑΡΤΟΣ </w:t>
      </w:r>
      <w:r w:rsidR="00EE2A50" w:rsidRPr="008566BE">
        <w:rPr>
          <w:rFonts w:asciiTheme="minorHAnsi" w:hAnsiTheme="minorHAnsi"/>
          <w:b/>
          <w:sz w:val="24"/>
          <w:szCs w:val="24"/>
        </w:rPr>
        <w:t>:</w:t>
      </w:r>
      <w:r w:rsidR="00EE2A50" w:rsidRPr="00611574">
        <w:rPr>
          <w:rFonts w:asciiTheme="minorHAnsi" w:hAnsiTheme="minorHAnsi"/>
          <w:sz w:val="24"/>
          <w:szCs w:val="24"/>
        </w:rPr>
        <w:t xml:space="preserve"> </w:t>
      </w:r>
      <w:r w:rsidR="00EE2A50"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p w:rsidR="00D84D4B" w:rsidRDefault="00D84D4B" w:rsidP="000112D2">
      <w:pPr>
        <w:pStyle w:val="WW-Default1"/>
        <w:rPr>
          <w:rFonts w:asciiTheme="minorHAnsi" w:hAnsiTheme="minorHAnsi"/>
        </w:rPr>
      </w:pPr>
    </w:p>
    <w:p w:rsidR="00D84D4B" w:rsidRDefault="00D84D4B" w:rsidP="000112D2">
      <w:pPr>
        <w:pStyle w:val="WW-Default1"/>
        <w:rPr>
          <w:rFonts w:asciiTheme="minorHAnsi" w:hAnsiTheme="minorHAnsi"/>
        </w:rPr>
      </w:pPr>
    </w:p>
    <w:p w:rsidR="00D84D4B" w:rsidRDefault="00D84D4B" w:rsidP="000112D2">
      <w:pPr>
        <w:pStyle w:val="WW-Default1"/>
        <w:rPr>
          <w:rFonts w:asciiTheme="minorHAnsi" w:hAnsiTheme="minorHAnsi"/>
        </w:rPr>
      </w:pPr>
    </w:p>
    <w:p w:rsidR="00D84D4B" w:rsidRDefault="00D84D4B" w:rsidP="000112D2">
      <w:pPr>
        <w:pStyle w:val="WW-Default1"/>
        <w:rPr>
          <w:rFonts w:asciiTheme="minorHAnsi" w:hAnsiTheme="minorHAnsi"/>
        </w:rPr>
      </w:pPr>
    </w:p>
    <w:p w:rsidR="00D84D4B" w:rsidRDefault="00D84D4B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0A706F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0A706F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3250CC" w:rsidSect="00D84D4B">
      <w:type w:val="continuous"/>
      <w:pgSz w:w="11906" w:h="16838"/>
      <w:pgMar w:top="1418" w:right="397" w:bottom="1985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C7B" w:rsidRDefault="00FD4C7B">
      <w:pPr>
        <w:spacing w:after="0" w:line="240" w:lineRule="auto"/>
      </w:pPr>
      <w:r>
        <w:separator/>
      </w:r>
    </w:p>
  </w:endnote>
  <w:endnote w:type="continuationSeparator" w:id="0">
    <w:p w:rsidR="00FD4C7B" w:rsidRDefault="00FD4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C7B" w:rsidRDefault="00FD4C7B">
      <w:pPr>
        <w:spacing w:after="0" w:line="240" w:lineRule="auto"/>
      </w:pPr>
      <w:r>
        <w:separator/>
      </w:r>
    </w:p>
  </w:footnote>
  <w:footnote w:type="continuationSeparator" w:id="0">
    <w:p w:rsidR="00FD4C7B" w:rsidRDefault="00FD4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0AAC"/>
    <w:rsid w:val="00054EB5"/>
    <w:rsid w:val="00076DFB"/>
    <w:rsid w:val="00083548"/>
    <w:rsid w:val="00083A14"/>
    <w:rsid w:val="000A706F"/>
    <w:rsid w:val="000D1072"/>
    <w:rsid w:val="00217F36"/>
    <w:rsid w:val="00262430"/>
    <w:rsid w:val="002A1E95"/>
    <w:rsid w:val="002C4EE3"/>
    <w:rsid w:val="0031171D"/>
    <w:rsid w:val="003250CC"/>
    <w:rsid w:val="0036142D"/>
    <w:rsid w:val="00371F4C"/>
    <w:rsid w:val="00380732"/>
    <w:rsid w:val="0039410D"/>
    <w:rsid w:val="003A5F22"/>
    <w:rsid w:val="003B0A01"/>
    <w:rsid w:val="003B4EF8"/>
    <w:rsid w:val="003B6560"/>
    <w:rsid w:val="003E3397"/>
    <w:rsid w:val="003E42B7"/>
    <w:rsid w:val="003F6C88"/>
    <w:rsid w:val="004313D8"/>
    <w:rsid w:val="0045033E"/>
    <w:rsid w:val="00463638"/>
    <w:rsid w:val="00481AFA"/>
    <w:rsid w:val="004C254F"/>
    <w:rsid w:val="005350BE"/>
    <w:rsid w:val="00545BD5"/>
    <w:rsid w:val="00593EC7"/>
    <w:rsid w:val="005A1776"/>
    <w:rsid w:val="005B2A69"/>
    <w:rsid w:val="005C363D"/>
    <w:rsid w:val="005D4DEC"/>
    <w:rsid w:val="00600C2A"/>
    <w:rsid w:val="00611574"/>
    <w:rsid w:val="006251A6"/>
    <w:rsid w:val="00657473"/>
    <w:rsid w:val="00682A95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3A4B"/>
    <w:rsid w:val="007A43B4"/>
    <w:rsid w:val="008002F1"/>
    <w:rsid w:val="008019DA"/>
    <w:rsid w:val="00804C91"/>
    <w:rsid w:val="00835923"/>
    <w:rsid w:val="00854EE4"/>
    <w:rsid w:val="008566BE"/>
    <w:rsid w:val="00865D8D"/>
    <w:rsid w:val="008A65F5"/>
    <w:rsid w:val="009457A2"/>
    <w:rsid w:val="0096387F"/>
    <w:rsid w:val="00970CE1"/>
    <w:rsid w:val="009A6C34"/>
    <w:rsid w:val="009E080A"/>
    <w:rsid w:val="009E56C8"/>
    <w:rsid w:val="009F02B4"/>
    <w:rsid w:val="009F26DF"/>
    <w:rsid w:val="00A22AA9"/>
    <w:rsid w:val="00AA1860"/>
    <w:rsid w:val="00AA34AE"/>
    <w:rsid w:val="00AC743B"/>
    <w:rsid w:val="00AF4976"/>
    <w:rsid w:val="00B61048"/>
    <w:rsid w:val="00B907CE"/>
    <w:rsid w:val="00BA0A64"/>
    <w:rsid w:val="00BA5778"/>
    <w:rsid w:val="00BD03EF"/>
    <w:rsid w:val="00BF1B6C"/>
    <w:rsid w:val="00C10399"/>
    <w:rsid w:val="00C15285"/>
    <w:rsid w:val="00C5342E"/>
    <w:rsid w:val="00C70F1C"/>
    <w:rsid w:val="00CB159E"/>
    <w:rsid w:val="00D03189"/>
    <w:rsid w:val="00D27C92"/>
    <w:rsid w:val="00D5387A"/>
    <w:rsid w:val="00D84D4B"/>
    <w:rsid w:val="00D8725B"/>
    <w:rsid w:val="00D90BAD"/>
    <w:rsid w:val="00D930B4"/>
    <w:rsid w:val="00DB2114"/>
    <w:rsid w:val="00DB7591"/>
    <w:rsid w:val="00DC3E6A"/>
    <w:rsid w:val="00DF25B2"/>
    <w:rsid w:val="00DF6B44"/>
    <w:rsid w:val="00E04D5C"/>
    <w:rsid w:val="00E50AFB"/>
    <w:rsid w:val="00E61C3C"/>
    <w:rsid w:val="00E635CB"/>
    <w:rsid w:val="00EA3C7D"/>
    <w:rsid w:val="00EA40BE"/>
    <w:rsid w:val="00EB063A"/>
    <w:rsid w:val="00EE2A50"/>
    <w:rsid w:val="00F22E8C"/>
    <w:rsid w:val="00F870CE"/>
    <w:rsid w:val="00FA1B10"/>
    <w:rsid w:val="00FD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F3CAFF-91FA-4417-9DEB-35F688E7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aliartos.gov.g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Χρήστος Βαρουξής</dc:creator>
  <cp:lastModifiedBy>Maria ma. Anna</cp:lastModifiedBy>
  <cp:revision>11</cp:revision>
  <cp:lastPrinted>2020-09-29T06:39:00Z</cp:lastPrinted>
  <dcterms:created xsi:type="dcterms:W3CDTF">2019-05-09T10:25:00Z</dcterms:created>
  <dcterms:modified xsi:type="dcterms:W3CDTF">2020-09-29T07:07:00Z</dcterms:modified>
</cp:coreProperties>
</file>