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B6" w:rsidRDefault="00132FB6" w:rsidP="00132FB6">
      <w:pPr>
        <w:shd w:val="clear" w:color="auto" w:fill="E2EFD9" w:themeFill="accent6" w:themeFillTint="33"/>
        <w:spacing w:after="0" w:line="360" w:lineRule="auto"/>
        <w:ind w:left="-851" w:right="-907"/>
        <w:jc w:val="center"/>
        <w:outlineLvl w:val="2"/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  <w:t>Προσκλήσεις Συνεδριάσεων Δημοτικού Συμβουλίου Δήμου Αλιάρτου – Θεσπιέων</w:t>
      </w:r>
    </w:p>
    <w:p w:rsidR="00132FB6" w:rsidRPr="00132FB6" w:rsidRDefault="00132FB6" w:rsidP="00132FB6">
      <w:pPr>
        <w:shd w:val="clear" w:color="auto" w:fill="E2EFD9" w:themeFill="accent6" w:themeFillTint="33"/>
        <w:spacing w:after="0" w:line="360" w:lineRule="auto"/>
        <w:ind w:left="-851" w:right="-90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  <w:t>Έτος 20</w:t>
      </w:r>
      <w:r w:rsidR="006E0F61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  <w:t>21</w:t>
      </w:r>
    </w:p>
    <w:p w:rsidR="006E0F61" w:rsidRDefault="006E0F61" w:rsidP="006E0F61">
      <w:pPr>
        <w:pStyle w:val="Web"/>
      </w:pPr>
      <w:r>
        <w:rPr>
          <w:rStyle w:val="a3"/>
        </w:rPr>
        <w:t>15η συνεδρίαση:</w:t>
      </w:r>
      <w:r>
        <w:t xml:space="preserve">  </w:t>
      </w:r>
      <w:hyperlink r:id="rId4" w:history="1">
        <w:r>
          <w:rPr>
            <w:rStyle w:val="-"/>
          </w:rPr>
          <w:t>Πρόσκληση σε ειδική συνεδρίαση (με τηλεδιάσκεψη) του σώματος στις 21/12/2021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17.12.2021) 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14η συνεδρίαση:</w:t>
      </w:r>
      <w:r>
        <w:t xml:space="preserve">  </w:t>
      </w:r>
      <w:hyperlink r:id="rId5" w:history="1">
        <w:r>
          <w:rPr>
            <w:rStyle w:val="-"/>
          </w:rPr>
          <w:t>Πρόσκληση σε τακτική συνεδρίαση (με τηλεδιάσκεψη) του σώματος στις 21/12/2021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17.12.2021) 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13η συνεδρίαση:</w:t>
      </w:r>
      <w:r>
        <w:t xml:space="preserve">  </w:t>
      </w:r>
      <w:hyperlink r:id="rId6" w:history="1">
        <w:r>
          <w:rPr>
            <w:rStyle w:val="-"/>
          </w:rPr>
          <w:t>Πρόσκληση σε τακτική συνεδρίαση (με τηλεδιάσκεψη) του σώματος στις 29/11/2021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25.11.2021)</w:t>
        </w:r>
      </w:hyperlink>
      <w:r>
        <w:t> </w:t>
      </w:r>
    </w:p>
    <w:p w:rsidR="006E0F61" w:rsidRDefault="006E0F61" w:rsidP="006E0F61">
      <w:pPr>
        <w:pStyle w:val="Web"/>
      </w:pPr>
      <w:r>
        <w:rPr>
          <w:rStyle w:val="a3"/>
        </w:rPr>
        <w:t>12η συνεδρίαση:</w:t>
      </w:r>
      <w:r>
        <w:t xml:space="preserve">  </w:t>
      </w:r>
      <w:hyperlink r:id="rId7" w:history="1">
        <w:r>
          <w:rPr>
            <w:rStyle w:val="-"/>
          </w:rPr>
          <w:t>Πρόσκληση σε τακτική συνεδρίαση (με τηλεδιάσκεψη) του σώματος στις 29/11/2021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25.11.2021)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11η συνεδρίαση:</w:t>
      </w:r>
      <w:r>
        <w:t xml:space="preserve">  </w:t>
      </w:r>
      <w:hyperlink r:id="rId8" w:history="1">
        <w:r>
          <w:rPr>
            <w:rStyle w:val="-"/>
          </w:rPr>
          <w:t>Πρόσκληση σε τακτική συνεδρίαση (με τηλεδιάσκεψη) του σώματος στις 12/11/2021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08.11.2021)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10η συνεδρίαση:</w:t>
      </w:r>
      <w:r>
        <w:t xml:space="preserve"> </w:t>
      </w:r>
      <w:hyperlink r:id="rId9" w:history="1">
        <w:r>
          <w:rPr>
            <w:rStyle w:val="-"/>
          </w:rPr>
          <w:t>Πρόσκληση σε ειδική συνεδρίαση (με τηλεδιάσκεψη) του σώματος στις 06/10/2021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01.10.2021)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9η συνεδρίαση:</w:t>
      </w:r>
      <w:r>
        <w:t xml:space="preserve"> </w:t>
      </w:r>
      <w:hyperlink r:id="rId10" w:history="1">
        <w:r>
          <w:rPr>
            <w:rStyle w:val="-"/>
          </w:rPr>
          <w:t>Πρόσκληση σε τακτική συνεδρίαση (με τηλεδιάσκεψη) του σώματος στις 06/10/2021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01.10.2021)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8η συνεδρίαση:</w:t>
      </w:r>
      <w:r>
        <w:t xml:space="preserve"> </w:t>
      </w:r>
      <w:hyperlink r:id="rId11" w:history="1">
        <w:r>
          <w:rPr>
            <w:rStyle w:val="-"/>
          </w:rPr>
          <w:t>Πρόσκληση σε τακτική συνεδρίαση (δια περιφοράς) του σώματος στις 30/08/2021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26.08.2021)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7η συνεδρίαση:</w:t>
      </w:r>
      <w:r>
        <w:t xml:space="preserve"> </w:t>
      </w:r>
      <w:hyperlink r:id="rId12" w:history="1">
        <w:r>
          <w:rPr>
            <w:rStyle w:val="-"/>
          </w:rPr>
          <w:t>Πρόσκληση σε τακτική συνεδρίαση (δια περιφοράς) του σώματος στις 23/02/2021 (</w:t>
        </w:r>
        <w:proofErr w:type="spellStart"/>
        <w:r>
          <w:rPr>
            <w:rStyle w:val="-"/>
          </w:rPr>
          <w:t>Ημ</w:t>
        </w:r>
        <w:proofErr w:type="spellEnd"/>
        <w:r>
          <w:rPr>
            <w:rStyle w:val="-"/>
          </w:rPr>
          <w:t>. ανάρτησης: 19.02.2021)</w:t>
        </w:r>
      </w:hyperlink>
    </w:p>
    <w:p w:rsidR="006E0F61" w:rsidRDefault="006E0F61" w:rsidP="006E0F61">
      <w:pPr>
        <w:pStyle w:val="Web"/>
      </w:pPr>
      <w:r>
        <w:rPr>
          <w:rStyle w:val="a3"/>
        </w:rPr>
        <w:t>6η συνεδρίαση:</w:t>
      </w:r>
      <w:r>
        <w:t xml:space="preserve"> </w:t>
      </w:r>
      <w:hyperlink r:id="rId13" w:history="1">
        <w:r>
          <w:rPr>
            <w:rStyle w:val="-"/>
          </w:rPr>
          <w:t>Πρόσκληση σε έκτακτη  κατεπείγουσα μέσω τηλεδιάσκεψης συνεδρίαση του σώματος στις 29/06/2021</w:t>
        </w:r>
      </w:hyperlink>
      <w:r>
        <w:t xml:space="preserve"> (</w:t>
      </w:r>
      <w:proofErr w:type="spellStart"/>
      <w:r>
        <w:t>Ημ</w:t>
      </w:r>
      <w:proofErr w:type="spellEnd"/>
      <w:r>
        <w:t>. ανάρτησης: 29.06.2021)</w:t>
      </w:r>
    </w:p>
    <w:p w:rsidR="006E0F61" w:rsidRDefault="006E0F61" w:rsidP="006E0F61">
      <w:pPr>
        <w:pStyle w:val="Web"/>
      </w:pPr>
      <w:r>
        <w:rPr>
          <w:rStyle w:val="a3"/>
        </w:rPr>
        <w:t>5η συνεδρίαση:</w:t>
      </w:r>
      <w:r>
        <w:t xml:space="preserve"> </w:t>
      </w:r>
      <w:hyperlink r:id="rId14" w:history="1">
        <w:r>
          <w:rPr>
            <w:rStyle w:val="-"/>
          </w:rPr>
          <w:t>Πρόσκληση σε έκτακτη  κατεπείγουσα δια περιφοράς συνεδρίαση του σώματος στις 25/06/2021 </w:t>
        </w:r>
      </w:hyperlink>
      <w:r>
        <w:t>(</w:t>
      </w:r>
      <w:proofErr w:type="spellStart"/>
      <w:r>
        <w:t>Ημ</w:t>
      </w:r>
      <w:proofErr w:type="spellEnd"/>
      <w:r>
        <w:t>. ανάρτησης: 24.06.2021)</w:t>
      </w:r>
    </w:p>
    <w:p w:rsidR="006E0F61" w:rsidRDefault="006E0F61" w:rsidP="006E0F61">
      <w:pPr>
        <w:pStyle w:val="Web"/>
      </w:pPr>
      <w:r>
        <w:rPr>
          <w:rStyle w:val="a3"/>
        </w:rPr>
        <w:t>4η συνεδρίαση:</w:t>
      </w:r>
      <w:r>
        <w:t xml:space="preserve"> </w:t>
      </w:r>
      <w:hyperlink r:id="rId15" w:history="1">
        <w:r>
          <w:rPr>
            <w:rStyle w:val="-"/>
          </w:rPr>
          <w:t>Πρόσκληση σε τακτική συνεδρίαση (με τηλεδιάσκεψη) του σώματος στις 09/06/2021</w:t>
        </w:r>
      </w:hyperlink>
      <w:r>
        <w:t> (</w:t>
      </w:r>
      <w:proofErr w:type="spellStart"/>
      <w:r>
        <w:t>Ημ</w:t>
      </w:r>
      <w:proofErr w:type="spellEnd"/>
      <w:r>
        <w:t>. ανάρτησης: 04.06.2021)</w:t>
      </w:r>
    </w:p>
    <w:p w:rsidR="006E0F61" w:rsidRDefault="006E0F61" w:rsidP="006E0F61">
      <w:pPr>
        <w:pStyle w:val="Web"/>
      </w:pPr>
      <w:r>
        <w:rPr>
          <w:rStyle w:val="a3"/>
        </w:rPr>
        <w:t>3η συνεδρίαση:</w:t>
      </w:r>
      <w:r>
        <w:t xml:space="preserve"> </w:t>
      </w:r>
      <w:hyperlink r:id="rId16" w:history="1">
        <w:r>
          <w:rPr>
            <w:rStyle w:val="-"/>
          </w:rPr>
          <w:t>Πρόσκληση σε τακτική συνεδρίαση (με τηλεδιάσκεψη) του σώματος στις 26/04/2021</w:t>
        </w:r>
      </w:hyperlink>
      <w:r>
        <w:t xml:space="preserve"> (</w:t>
      </w:r>
      <w:proofErr w:type="spellStart"/>
      <w:r>
        <w:t>Ημ</w:t>
      </w:r>
      <w:proofErr w:type="spellEnd"/>
      <w:r>
        <w:t>. ανάρτησης: 22.04.2021)</w:t>
      </w:r>
    </w:p>
    <w:p w:rsidR="006E0F61" w:rsidRDefault="006E0F61" w:rsidP="006E0F61">
      <w:pPr>
        <w:pStyle w:val="Web"/>
      </w:pPr>
      <w:r>
        <w:rPr>
          <w:rStyle w:val="a3"/>
        </w:rPr>
        <w:t>2η συνεδρίαση:</w:t>
      </w:r>
      <w:r>
        <w:t xml:space="preserve"> </w:t>
      </w:r>
      <w:hyperlink r:id="rId17" w:history="1">
        <w:r>
          <w:rPr>
            <w:rStyle w:val="-"/>
          </w:rPr>
          <w:t>Πρόσκληση σε τακτική συνεδρίαση (με τηλεδιάσκεψη) του σώματος στις 30/03/2021</w:t>
        </w:r>
      </w:hyperlink>
      <w:r>
        <w:t xml:space="preserve"> (</w:t>
      </w:r>
      <w:proofErr w:type="spellStart"/>
      <w:r>
        <w:t>Ημ</w:t>
      </w:r>
      <w:proofErr w:type="spellEnd"/>
      <w:r>
        <w:t>. ανάρτησης: 26.03.2021)</w:t>
      </w:r>
    </w:p>
    <w:p w:rsidR="006E0F61" w:rsidRDefault="006E0F61" w:rsidP="006E0F61">
      <w:pPr>
        <w:pStyle w:val="Web"/>
      </w:pPr>
      <w:r>
        <w:rPr>
          <w:rStyle w:val="a3"/>
        </w:rPr>
        <w:t>1η συνεδρίαση:</w:t>
      </w:r>
      <w:r>
        <w:t xml:space="preserve"> </w:t>
      </w:r>
      <w:hyperlink r:id="rId18" w:history="1">
        <w:r>
          <w:rPr>
            <w:rStyle w:val="-"/>
          </w:rPr>
          <w:t>Πρόσκληση σε τακτική συνεδρίαση (δια περιφοράς) του σώματος στις 23/02/2021</w:t>
        </w:r>
      </w:hyperlink>
      <w:r>
        <w:t xml:space="preserve"> (</w:t>
      </w:r>
      <w:proofErr w:type="spellStart"/>
      <w:r>
        <w:t>Ημ</w:t>
      </w:r>
      <w:proofErr w:type="spellEnd"/>
      <w:r>
        <w:t>. ανάρτησης: 19.02.2021)</w:t>
      </w:r>
    </w:p>
    <w:p w:rsidR="00094917" w:rsidRDefault="00094917">
      <w:bookmarkStart w:id="0" w:name="_GoBack"/>
      <w:bookmarkEnd w:id="0"/>
    </w:p>
    <w:sectPr w:rsidR="00094917" w:rsidSect="00132FB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6"/>
    <w:rsid w:val="00094917"/>
    <w:rsid w:val="00132FB6"/>
    <w:rsid w:val="006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0BFE-50E7-4ECA-949B-8D91EC0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3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32FB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32FB6"/>
    <w:rPr>
      <w:b/>
      <w:bCs/>
    </w:rPr>
  </w:style>
  <w:style w:type="paragraph" w:styleId="Web">
    <w:name w:val="Normal (Web)"/>
    <w:basedOn w:val="a"/>
    <w:uiPriority w:val="99"/>
    <w:semiHidden/>
    <w:unhideWhenUsed/>
    <w:rsid w:val="0013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3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wp-content/uploads/2022/10/0.-&#928;&#961;&#972;&#963;&#954;&#955;&#951;&#963;&#951;-11&#951;&#962;-&#931;&#965;&#957;&#949;&#948;&#961;&#943;&#945;&#963;&#951;&#962;-&#916;&#931;_12-11-2021.pdf" TargetMode="External"/><Relationship Id="rId13" Type="http://schemas.openxmlformats.org/officeDocument/2006/relationships/hyperlink" Target="https://www.aliartos.gov.gr/wp-content/uploads/2022/10/6H-&#931;&#933;&#925;&#917;&#916;&#929;&#921;&#913;&#931;&#919;-&#916;&#931;-2021.pdf" TargetMode="External"/><Relationship Id="rId18" Type="http://schemas.openxmlformats.org/officeDocument/2006/relationships/hyperlink" Target="https://www.aliartos.gov.gr/wp-content/uploads/2021/03/0-&#928;&#929;&#927;&#931;&#922;&#923;&#919;&#931;&#919;-1&#951;&#962;-&#931;&#933;&#925;&#917;&#916;&#929;&#921;&#913;&#931;&#919;&#931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iartos.gov.gr/wp-content/uploads/2022/10/0.-&#928;&#961;&#972;&#963;&#954;&#955;&#951;&#963;&#951;-12&#951;&#962;-&#931;&#965;&#957;&#949;&#948;&#961;&#943;&#945;&#963;&#951;&#962;-&#916;&#931;_25-11-2021.pdf" TargetMode="External"/><Relationship Id="rId12" Type="http://schemas.openxmlformats.org/officeDocument/2006/relationships/hyperlink" Target="https://www.aliartos.gov.gr/wp-content/uploads/2022/10/1.-&#928;&#961;&#972;&#963;&#954;&#955;&#951;&#963;&#951;-7&#951;&#962;-&#931;&#965;&#957;&#949;&#948;&#961;&#943;&#945;&#963;&#951;&#962;-&#916;&#931;_26-7-2021-1.pdf" TargetMode="External"/><Relationship Id="rId17" Type="http://schemas.openxmlformats.org/officeDocument/2006/relationships/hyperlink" Target="https://www.aliartos.gov.gr/wp-content/uploads/2021/03/0-&#928;&#929;&#927;&#931;&#922;&#923;&#919;&#931;&#919;-2&#951;&#962;-&#932;&#913;&#922;&#932;&#921;&#922;&#919;&#931;-&#931;&#933;&#925;&#917;&#916;&#929;&#921;&#913;&#931;&#919;&#931;-&#916;&#931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iartos.gov.gr/wp-content/uploads/2021/04/&#928;&#961;&#972;&#963;&#954;&#955;&#951;&#963;&#951;-3&#951;&#962;-&#931;&#965;&#957;&#949;&#948;&#961;&#943;&#945;&#963;&#951;&#962;-&#916;&#931;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iartos.gov.gr/wp-content/uploads/2022/10/&#928;&#961;&#972;&#963;&#954;&#955;&#951;&#963;&#951;-13&#951;&#962;-&#931;&#965;&#957;&#949;&#948;&#961;&#943;&#945;&#963;&#951;&#962;-&#916;&#931;_25-11-2021.pdf" TargetMode="External"/><Relationship Id="rId11" Type="http://schemas.openxmlformats.org/officeDocument/2006/relationships/hyperlink" Target="https://www.aliartos.gov.gr/wp-content/uploads/2022/10/0.-&#928;&#961;&#972;&#963;&#954;&#955;&#951;&#963;&#951;-8&#951;&#962;-&#931;&#965;&#957;&#949;&#948;&#961;&#943;&#945;&#963;&#951;&#962;-&#916;&#931;_30.8.2021-1.pdf" TargetMode="External"/><Relationship Id="rId5" Type="http://schemas.openxmlformats.org/officeDocument/2006/relationships/hyperlink" Target="https://www.aliartos.gov.gr/wp-content/uploads/2022/10/0.-&#928;&#961;&#972;&#963;&#954;&#955;&#951;&#963;&#951;-14&#951;&#962;-&#931;&#965;&#957;&#949;&#948;&#961;&#943;&#945;&#963;&#951;&#962;-&#916;&#931;.pdf" TargetMode="External"/><Relationship Id="rId15" Type="http://schemas.openxmlformats.org/officeDocument/2006/relationships/hyperlink" Target="https://www.aliartos.gov.gr/wp-content/uploads/2022/10/&#928;&#961;&#972;&#963;&#954;&#955;&#951;&#963;&#951;-4&#951;&#962;-&#931;&#965;&#957;&#949;&#948;&#961;&#943;&#945;&#963;&#951;&#962;-&#916;&#931;_1.pdf" TargetMode="External"/><Relationship Id="rId10" Type="http://schemas.openxmlformats.org/officeDocument/2006/relationships/hyperlink" Target="https://www.aliartos.gov.gr/wp-content/uploads/2022/10/0.-&#928;&#961;&#972;&#963;&#954;&#955;&#951;&#963;&#951;-9&#951;&#962;-&#931;&#965;&#957;&#949;&#948;&#961;&#943;&#945;&#963;&#951;&#962;-&#916;&#931;_6-10-2021-1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liartos.gov.gr/wp-content/uploads/2022/10/0.-&#928;&#961;&#972;&#963;&#954;&#955;&#951;&#963;&#951;-15&#951;&#962;-&#931;&#965;&#957;&#949;&#948;&#961;&#943;&#945;&#963;&#951;&#962;-&#916;&#931;.pdf" TargetMode="External"/><Relationship Id="rId9" Type="http://schemas.openxmlformats.org/officeDocument/2006/relationships/hyperlink" Target="https://www.aliartos.gov.gr/wp-content/uploads/2022/10/0.-&#928;&#961;&#972;&#963;&#954;&#955;&#951;&#963;&#951;-10&#951;&#962;-&#931;&#965;&#957;&#949;&#948;&#961;&#943;&#945;&#963;&#951;&#962;-&#916;&#931;_12-11-2021-1.pdf" TargetMode="External"/><Relationship Id="rId14" Type="http://schemas.openxmlformats.org/officeDocument/2006/relationships/hyperlink" Target="https://www.aliartos.gov.gr/wp-content/uploads/2022/10/1.-&#928;&#961;&#972;&#963;&#954;&#955;&#951;&#963;&#951;_-5&#951;&#962;-&#931;&#965;&#957;&#949;&#948;&#961;&#943;&#945;&#963;&#951;&#962;_&#916;&#931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ΔΗΜΟΣ ΑΛΙΑΡΤΟΥ - ΘΕΣΠΙΕΩΝ</cp:lastModifiedBy>
  <cp:revision>2</cp:revision>
  <dcterms:created xsi:type="dcterms:W3CDTF">2022-10-12T11:20:00Z</dcterms:created>
  <dcterms:modified xsi:type="dcterms:W3CDTF">2022-10-12T11:20:00Z</dcterms:modified>
</cp:coreProperties>
</file>