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  <w:p w14:paraId="5CEF99C8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Ταχ. Κώδικας: 32001 ΑΛΙΑΡΤΟΣ</w:t>
                                  </w:r>
                                </w:p>
                                <w:p w14:paraId="6EEB7D12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Πληροφορίες: Κουτρουμάνη Σωτηρία </w:t>
                                  </w:r>
                                </w:p>
                                <w:p w14:paraId="5B2A1F90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Τηλέφωνο</w:t>
                                  </w: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12E7338" w14:textId="1390D7A2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E-mail: </w:t>
                                  </w:r>
                                  <w:r w:rsidRPr="00B86A26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Ταχ. Διεύθυνση: Λεωφόρος Αθηνών – Αλίαρτος</w:t>
                            </w:r>
                          </w:p>
                          <w:p w14:paraId="5CEF99C8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Ταχ. Κώδικας: 32001 ΑΛΙΑΡΤΟΣ</w:t>
                            </w:r>
                          </w:p>
                          <w:p w14:paraId="6EEB7D12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Πληροφορίες: Κουτρουμάνη Σωτηρία </w:t>
                            </w:r>
                          </w:p>
                          <w:p w14:paraId="5B2A1F90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Τηλέφωνο</w:t>
                            </w:r>
                            <w:r w:rsidRPr="00B86A2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Fax: 22680-22.690</w:t>
                            </w:r>
                          </w:p>
                          <w:p w14:paraId="612E7338" w14:textId="1390D7A2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E-mail: </w:t>
                            </w:r>
                            <w:r w:rsidRPr="00B86A26">
                              <w:rPr>
                                <w:rStyle w:val="2Char"/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demsymbaliart.thesp@gmail.com</w:t>
                            </w:r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75052097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19/4/2024 </w:t>
            </w:r>
          </w:p>
          <w:p w14:paraId="76D9C4B7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lang w:eastAsia="en-US"/>
              </w:rPr>
              <w:t>Αρ. Πρωτ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3468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>α) τον κ. Δήμαρχο Αλιάρτου - Θεσπιέων</w:t>
      </w:r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5A0E9FDF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7E181064" w14:textId="223CBADE" w:rsidR="000A684B" w:rsidRPr="00B86A26" w:rsidRDefault="000A684B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1FDE79E0" w:rsidR="00EA4127" w:rsidRPr="007B6FCB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7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τακτική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>
        <w:rPr>
          <w:rFonts w:cs="Cambria"/>
          <w:b/>
          <w:color w:val="000000"/>
        </w:rPr>
        <w:t xml:space="preserve">Τετάρτη 24 Απριλίου 2024 και ώρα 19:30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54D5FA04" w14:textId="387BB94C" w:rsidR="00EA4127" w:rsidRDefault="00EA412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2271EAC5" w14:textId="1A109395" w:rsidR="00EA4127" w:rsidRP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1. Περί έγκρισης της 3ης αναμόρφωσης προϋπολογισμού οικ. έτους 2024 Δήμου Αλιάρτου – Θεσπιέων.(Σχετική η υπό αριθ.62/2024 απόφαση Δημοτικής Επιτροπής).(Εισηγητής Κος Δήμαρχος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Αραπίτσας Γεώργιος 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)</w:t>
      </w:r>
    </w:p>
    <w:p w14:paraId="15BCE072" w14:textId="5590760E" w:rsidR="00EA4127" w:rsidRP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2. Περί της Κατάρτισης Μεσοπρόθεσμου Πλαισίου δημοσιονομικής Στρατηγικής 2025-2028.(Εισηγητής Κος Δήμαρχος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Αραπίτσας Γεώργιος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)</w:t>
      </w:r>
    </w:p>
    <w:p w14:paraId="0809CBB7" w14:textId="77777777" w:rsid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3. Περί του καθορισμού  διαδικασίας για τις εγγραφές – επανεγγραφές στους Δημοτικούς Παιδικούς Σταθμούς και στο Βρεφικό Σταθμό (Παιδικός Σταθμός 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Δ.Κ 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Αλι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άρτου, Παιδικός Σταθμός 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-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Δ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.Κ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Μαυρομματίου &amp; Βρεφικός Σταθμός 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Δ.Κ 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Αλιάρτου) του Δήμου Αλιάρτου – Θεσπιέων, για το σχολι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κό έτος 2024 - 2025.     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Ορισμός: </w:t>
      </w:r>
    </w:p>
    <w:p w14:paraId="57B3E207" w14:textId="77777777" w:rsid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• Ορίων Ηλικίας </w:t>
      </w:r>
    </w:p>
    <w:p w14:paraId="3069AC6F" w14:textId="77777777" w:rsid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• Δικαιολογητικών και περιόδου υποβολής αιτήσεων </w:t>
      </w:r>
    </w:p>
    <w:p w14:paraId="0E993FB4" w14:textId="77777777" w:rsid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• Μορίων </w:t>
      </w:r>
    </w:p>
    <w:p w14:paraId="09FB375B" w14:textId="751DABDD" w:rsidR="00EA4127" w:rsidRP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• Μελών Επιτροπής Αξιολόγησης αιτήσεων εγγραφής και ενστάσεων.(Εισηγητής Κος Ζάγκας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Πέτρος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)</w:t>
      </w:r>
    </w:p>
    <w:p w14:paraId="05874B8B" w14:textId="42DA10B5" w:rsidR="00EA4127" w:rsidRP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lastRenderedPageBreak/>
        <w:t xml:space="preserve">4. Περί του καθορισμού των τροφείων στους Δημοτικούς Παιδικούς Σταθμούς και στο Βρεφικό Σταθμό (Παιδικός Σταθμός 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Δ.Κ 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Αλιάρτο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υ, Παιδικός Σταθμός  –Δ.Κ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Μαυρομματίου &amp; Βρεφικός Σταθμός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Δ.Κ 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Αλιάρτου) του Δήμου Αλιάρτου – Θεσπιέων, για το σχολικό έτος 2024 – 2025.(Εισηγητής Κος Ζάγκας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Πέτρος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)</w:t>
      </w:r>
    </w:p>
    <w:p w14:paraId="3269D0CA" w14:textId="77777777" w:rsidR="00EA4127" w:rsidRP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5. Περί της  έγκρισης Απολογισμού Σχολικής Επιτροπής Πρωτοβάθμιας Εκπαίδευσης Δήμου Αλιάρτου – Θεσπιέων για το Διαχειριστικό Έτος 2023 (1-1-2023 έως 31/12/2023).(Εισηγήτρια Κα Λιάκου Μαρία)</w:t>
      </w:r>
    </w:p>
    <w:p w14:paraId="207B9F30" w14:textId="77777777" w:rsidR="00EA4127" w:rsidRP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6. Περί της  έγκρισης Απολογισμού Σχολικής Επιτροπής Β/θμιας Εκπαίδευσης Δήμου Αλιάρτου –Θεσπιέων για το Διαχειριστικό Έτος 2023 (1-1-2023 έως 31/12/2023).(Εισηγήτρια Κα Κοβού Αικατερίνη)</w:t>
      </w:r>
    </w:p>
    <w:p w14:paraId="4196CB0E" w14:textId="6A1891C5" w:rsidR="00EA4127" w:rsidRP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7. Περί της εξέτασης αιτήσεως του Γεωπονικού Πανεπιστημίου Αθηνών σύμφωνα με την οποία αιτείται  την παραχώρηση κτηριακών εγκαταστάσεων για την στέγαση της Πρυτανείας και Διοικητικών Υπηρεσιών του ΓΠΑ.(Σχετική η υπό αριθ.56/2024 απόφαση Δημοτικής Επιτροπής).(Εισηγητής Κος Δήμαρχος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Αραπίτσας Γεώργιος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)</w:t>
      </w:r>
    </w:p>
    <w:p w14:paraId="50F8B106" w14:textId="77CAD29F" w:rsidR="00EA4127" w:rsidRP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8. Περί της επιλογής Υδρονομέων Δήμου Αλιάρτου - Θεσπιέων , για την αρδευτική περίοδο 2024 (01- 5-2024 έως 31-8-2024).(Εισηγητής Κος Δήμαρχος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Αραπίτσας Γεώργιος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)</w:t>
      </w:r>
    </w:p>
    <w:p w14:paraId="6FAC2452" w14:textId="7D290C07" w:rsidR="00EA4127" w:rsidRP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9. Περί ορισμού Διοικητικού Συμβουλίου «Κοινωνικού Παντοπωλείου Δήμου Αλιάρτου – Θεσπιέων.(Εισηγητής Κος Ζάγκας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Πέτρος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)</w:t>
      </w:r>
    </w:p>
    <w:p w14:paraId="39FA4245" w14:textId="3E8AE527" w:rsidR="00EA4127" w:rsidRP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10. Περί της εφαρμογής του κανονισμού Πυροπροστασίας Ακινήτων εντός και πλησίον δασικών εκτάσεων.(Εισηγητής Κος Μπόλμπασης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Βασίλειος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)</w:t>
      </w:r>
    </w:p>
    <w:p w14:paraId="50CD1ADF" w14:textId="61EF9A96" w:rsidR="00EA4127" w:rsidRP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11. Περί της εξουσιοδότησης του Κου Δημάρχου Αλιάρτου - Θεσπιέων για την παραχώρηση εκ μέρους του Δημοτικού Συμβουλίου μετά α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πό αιτήσεις που θα κατατίθενται,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μικρής διάρκειας (ωρών-ημερών) αιθουσών , χώρων του Δήμου.(Εισηγητής Κος Δάρρας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Σταμάτιος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)</w:t>
      </w:r>
    </w:p>
    <w:p w14:paraId="678CB3A0" w14:textId="0B08A57C" w:rsidR="00EA4127" w:rsidRP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12. Περί της κοπής δένδρων στην Δημοτική Κοινότητα Αλιάρτου .(Εισηγητής Κος Δήμαρχος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Αραπίτσας Γεώργιος</w:t>
      </w: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)</w:t>
      </w:r>
    </w:p>
    <w:p w14:paraId="7BBC39E1" w14:textId="77777777" w:rsidR="000A684B" w:rsidRPr="000A684B" w:rsidRDefault="00B74580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  <w:r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13. Περί έγκρισης της υπό αριθ. 4/2024 απόφασης της Δημοτικής Κοινότητας Αλιάρτου που αφορά τον καθορισμό θέσης στάσιμου εμπορίου στην Δημοτική Κοινότητα Α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λιάρτου</w:t>
      </w:r>
      <w:r w:rsidR="000A684B"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.(Εισηγητής Κος Δήμαρχος</w:t>
      </w:r>
      <w:r w:rsid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 xml:space="preserve"> Αραπίτσας Γεώργιος</w:t>
      </w:r>
      <w:r w:rsidR="000A684B" w:rsidRPr="000A684B">
        <w:rPr>
          <w:rStyle w:val="a3"/>
          <w:rFonts w:asciiTheme="minorHAnsi" w:hAnsiTheme="minorHAnsi" w:cstheme="minorHAnsi"/>
          <w:i w:val="0"/>
          <w:iCs/>
          <w:sz w:val="22"/>
          <w:szCs w:val="22"/>
        </w:rPr>
        <w:t>)</w:t>
      </w:r>
    </w:p>
    <w:p w14:paraId="1BD4006E" w14:textId="796A7D11" w:rsidR="00EA4127" w:rsidRPr="000A684B" w:rsidRDefault="00EA4127" w:rsidP="000A684B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Theme="minorHAnsi" w:hAnsiTheme="minorHAnsi" w:cstheme="minorHAnsi"/>
          <w:i w:val="0"/>
          <w:iCs/>
          <w:sz w:val="22"/>
          <w:szCs w:val="22"/>
        </w:rPr>
      </w:pPr>
    </w:p>
    <w:p w14:paraId="074845C3" w14:textId="32D77120" w:rsidR="00EA4127" w:rsidRPr="000A684B" w:rsidRDefault="00B74580" w:rsidP="000A684B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A684B">
        <w:rPr>
          <w:rFonts w:cstheme="minorHAnsi"/>
        </w:rPr>
        <w:tab/>
      </w:r>
    </w:p>
    <w:p w14:paraId="0E1BB491" w14:textId="04D2E795" w:rsidR="000A684B" w:rsidRPr="000A684B" w:rsidRDefault="000A684B" w:rsidP="000A684B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2A0AE798" w14:textId="77777777" w:rsidR="000A684B" w:rsidRPr="000A684B" w:rsidRDefault="000A684B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:rsidRPr="000A684B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Pr="000A684B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3EAC2DE0" w14:textId="77777777" w:rsidR="00EA4127" w:rsidRPr="000A684B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6E68C7CF" w14:textId="77777777" w:rsidR="00EA4127" w:rsidRPr="000A684B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44C63D72" w14:textId="77777777" w:rsidR="00EA4127" w:rsidRPr="000A684B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043011F7" w14:textId="77777777" w:rsidR="00EA4127" w:rsidRPr="000A684B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432DD226" w14:textId="77777777" w:rsidR="00EA4127" w:rsidRPr="000A684B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4FE3D618" w14:textId="77777777" w:rsidR="00EA4127" w:rsidRPr="000A684B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72992BD6" w14:textId="77777777" w:rsidR="00EA4127" w:rsidRPr="000A684B" w:rsidRDefault="00EA4127">
            <w:pPr>
              <w:spacing w:after="0" w:line="240" w:lineRule="auto"/>
              <w:ind w:left="1364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77777777" w:rsidR="00EA4127" w:rsidRPr="000A684B" w:rsidRDefault="00B7458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</w:t>
            </w:r>
            <w:r w:rsidRPr="000A684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Pr="000A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ΠΡΟΕΔΡΟΣ του Δημοτικού Συμβουλίου</w:t>
            </w:r>
          </w:p>
          <w:p w14:paraId="4B52311D" w14:textId="77777777" w:rsidR="00EA4127" w:rsidRPr="000A684B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B330991" w14:textId="77777777" w:rsidR="00EA4127" w:rsidRPr="000A684B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002C5F5" w14:textId="77777777" w:rsidR="00EA4127" w:rsidRPr="000A684B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5713061" w14:textId="77777777" w:rsidR="00EA4127" w:rsidRPr="000A684B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259D40D" w14:textId="77777777" w:rsidR="00EA4127" w:rsidRPr="000A684B" w:rsidRDefault="00B74580">
            <w:pPr>
              <w:pStyle w:val="10"/>
              <w:jc w:val="center"/>
              <w:rPr>
                <w:rFonts w:asciiTheme="minorHAnsi" w:hAnsiTheme="minorHAnsi" w:cstheme="minorHAnsi"/>
                <w:b/>
                <w:color w:val="1F3864" w:themeColor="accent5" w:themeShade="80"/>
                <w:sz w:val="22"/>
                <w:szCs w:val="22"/>
              </w:rPr>
            </w:pPr>
            <w:r w:rsidRPr="000A684B">
              <w:rPr>
                <w:rFonts w:asciiTheme="minorHAnsi" w:hAnsiTheme="minorHAnsi" w:cstheme="minorHAnsi"/>
                <w:b/>
                <w:color w:val="1F3864" w:themeColor="accent5" w:themeShade="80"/>
                <w:sz w:val="22"/>
                <w:szCs w:val="22"/>
              </w:rPr>
              <w:t>ΝΙΑΡΟΣ ΓΕΩΡΓΙΟΣ</w:t>
            </w:r>
          </w:p>
          <w:p w14:paraId="0B28D643" w14:textId="77777777" w:rsidR="00EA4127" w:rsidRPr="000A684B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Pr="000A684B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</w:p>
        </w:tc>
      </w:tr>
      <w:tr w:rsidR="00EA4127" w:rsidRPr="000A684B" w14:paraId="113D7233" w14:textId="77777777">
        <w:trPr>
          <w:trHeight w:val="1055"/>
        </w:trPr>
        <w:tc>
          <w:tcPr>
            <w:tcW w:w="3370" w:type="dxa"/>
          </w:tcPr>
          <w:p w14:paraId="56EA579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08534B1D" w14:textId="77777777" w:rsidR="000A684B" w:rsidRDefault="000A684B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56D5EA84" w14:textId="77777777" w:rsidR="000A684B" w:rsidRDefault="000A684B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600D276F" w14:textId="38B49572" w:rsidR="000A684B" w:rsidRDefault="000A684B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bookmarkStart w:id="0" w:name="_GoBack"/>
            <w:bookmarkEnd w:id="0"/>
          </w:p>
          <w:p w14:paraId="12419DD3" w14:textId="3B63003E" w:rsidR="000A684B" w:rsidRPr="000A684B" w:rsidRDefault="000A684B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A50744D" w14:textId="77777777" w:rsidR="00EA4127" w:rsidRPr="000A684B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Pr="000A684B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</w:p>
        </w:tc>
      </w:tr>
    </w:tbl>
    <w:p w14:paraId="7D52CF30" w14:textId="77777777" w:rsidR="00EA4127" w:rsidRPr="000A684B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002060"/>
          <w:shd w:val="clear" w:color="auto" w:fill="D9E2F3" w:themeFill="accent5" w:themeFillTint="33"/>
        </w:rPr>
      </w:pPr>
      <w:r w:rsidRPr="000A684B">
        <w:rPr>
          <w:rFonts w:cstheme="minorHAns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0A684B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80000"/>
          <w:u w:val="double"/>
        </w:rPr>
      </w:pPr>
      <w:r w:rsidRPr="000A684B">
        <w:rPr>
          <w:rFonts w:cstheme="minorHAnsi"/>
          <w:b/>
          <w:bCs/>
          <w:color w:val="080000"/>
          <w:u w:val="double"/>
          <w:lang w:val="en-US"/>
        </w:rPr>
        <w:t xml:space="preserve">O </w:t>
      </w:r>
      <w:r w:rsidR="00B74580" w:rsidRPr="000A684B">
        <w:rPr>
          <w:rFonts w:cstheme="minorHAnsi"/>
          <w:b/>
          <w:bCs/>
          <w:color w:val="080000"/>
          <w:u w:val="double"/>
        </w:rPr>
        <w:t>Δήμαρχος</w:t>
      </w:r>
      <w:r w:rsidRPr="000A684B">
        <w:rPr>
          <w:rFonts w:cstheme="minorHAnsi"/>
          <w:b/>
          <w:bCs/>
          <w:color w:val="080000"/>
          <w:u w:val="double"/>
          <w:lang w:val="en-US"/>
        </w:rPr>
        <w:t xml:space="preserve"> </w:t>
      </w:r>
      <w:r w:rsidRPr="000A684B">
        <w:rPr>
          <w:rFonts w:cstheme="minorHAnsi"/>
          <w:b/>
          <w:bCs/>
          <w:color w:val="080000"/>
          <w:u w:val="double"/>
        </w:rPr>
        <w:t>Αλιάρτου</w:t>
      </w:r>
    </w:p>
    <w:p w14:paraId="69316990" w14:textId="77777777" w:rsidR="00EA4127" w:rsidRPr="000A684B" w:rsidRDefault="00B74580">
      <w:pPr>
        <w:pStyle w:val="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80000"/>
          <w:sz w:val="22"/>
          <w:szCs w:val="22"/>
          <w:u w:val="double"/>
          <w:lang w:val="el-GR"/>
        </w:rPr>
      </w:pPr>
      <w:r w:rsidRPr="000A684B">
        <w:rPr>
          <w:rFonts w:asciiTheme="minorHAnsi" w:hAnsiTheme="minorHAnsi" w:cstheme="minorHAnsi"/>
          <w:b w:val="0"/>
          <w:bCs w:val="0"/>
          <w:sz w:val="22"/>
          <w:szCs w:val="22"/>
        </w:rPr>
        <w:t>ΑΡΑΠΙΤΣΑΣ Γεώργιος</w:t>
      </w:r>
    </w:p>
    <w:p w14:paraId="27ABB120" w14:textId="77777777" w:rsidR="00EA4127" w:rsidRPr="000A684B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rFonts w:cstheme="minorHAnsi"/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0A684B" w:rsidRPr="002B7774" w14:paraId="086F507C" w14:textId="77777777" w:rsidTr="000A21D8">
        <w:tc>
          <w:tcPr>
            <w:tcW w:w="4868" w:type="dxa"/>
          </w:tcPr>
          <w:p w14:paraId="183EB4D5" w14:textId="77777777" w:rsidR="000A684B" w:rsidRDefault="000A684B" w:rsidP="000A21D8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38AC125E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ΒΑΣΙΛΕΙΟΥ Κων/νος</w:t>
            </w:r>
          </w:p>
          <w:p w14:paraId="3C496276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ΔΡΙΤΣΑ Ανθούλα</w:t>
            </w:r>
          </w:p>
          <w:p w14:paraId="66531930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ΖΑΓΚΑΣ Πέτρος</w:t>
            </w:r>
          </w:p>
          <w:p w14:paraId="1CFA3BDA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ΚΑΡΑΝΑΣΟΣ Αλέξανδρος</w:t>
            </w:r>
          </w:p>
          <w:p w14:paraId="46D6E5DF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ΚΟΒΟΥ Αικατερίνη</w:t>
            </w:r>
          </w:p>
          <w:p w14:paraId="3D3D8762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ΚΟΥΡΟΥΝΗΣ Μάριος</w:t>
            </w:r>
          </w:p>
          <w:p w14:paraId="7C7F9F9A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ΛΙΑΚΟΥ Μαρία</w:t>
            </w:r>
          </w:p>
          <w:p w14:paraId="471AD174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ΜΠΟΛΜΠΑΣΗΣ Βασίλειος</w:t>
            </w:r>
          </w:p>
          <w:p w14:paraId="6AE22861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ΜΠΟΥΖΙΚΑΣ Κων/νος</w:t>
            </w:r>
          </w:p>
          <w:p w14:paraId="0133F7E5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ΠΑΠΑΘΑΝΑΣΙΟΥ Αθανάσιος</w:t>
            </w:r>
          </w:p>
          <w:p w14:paraId="41B9B9F9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ΤΡΥΠΟΓΕΩΡΓΟΣ Γεώργιος</w:t>
            </w:r>
          </w:p>
          <w:p w14:paraId="0D205EA0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ΓΙΑΝΝΑΚΟΠΟΥΛΟΣ Γεώργιος</w:t>
            </w:r>
          </w:p>
          <w:p w14:paraId="2DDAE4E9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ΓΙΑΝΝΑΚΟΠΟΥΛΟΣ  Χρήστος</w:t>
            </w:r>
          </w:p>
          <w:p w14:paraId="418C8EBE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ΚΟΥΤΡΟΜΑΝΟΥ Δήμητρα</w:t>
            </w:r>
          </w:p>
          <w:p w14:paraId="484CEF88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ΜΕΛΙΣΣΑΡΗ Γεωργία</w:t>
            </w:r>
          </w:p>
          <w:p w14:paraId="4A8E0C72" w14:textId="77777777" w:rsidR="000A684B" w:rsidRPr="00D3686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D3686B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ΡΑΧΟΥΤΗΣ Ιωάννης</w:t>
            </w:r>
          </w:p>
          <w:p w14:paraId="46805BAA" w14:textId="77777777" w:rsidR="000A684B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ΣΤΑΘΗΣ ΄Αγγελο</w:t>
            </w:r>
            <w:r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</w:rPr>
              <w:t>ς</w:t>
            </w:r>
          </w:p>
          <w:p w14:paraId="454951F6" w14:textId="77777777" w:rsidR="000A684B" w:rsidRPr="004A7DD7" w:rsidRDefault="000A684B" w:rsidP="000A684B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A7DD7">
              <w:rPr>
                <w:rStyle w:val="a8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ΜΠΟΥΤΣΙΚΟΣ Γεώργιος</w:t>
            </w:r>
          </w:p>
        </w:tc>
        <w:tc>
          <w:tcPr>
            <w:tcW w:w="4868" w:type="dxa"/>
          </w:tcPr>
          <w:p w14:paraId="28DA35F7" w14:textId="77777777" w:rsidR="000A684B" w:rsidRDefault="000A684B" w:rsidP="000A21D8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56551846" w14:textId="77777777" w:rsidR="000A684B" w:rsidRPr="001475BD" w:rsidRDefault="000A684B" w:rsidP="000A21D8">
            <w:pPr>
              <w:spacing w:after="40" w:line="259" w:lineRule="auto"/>
              <w:rPr>
                <w:rFonts w:cstheme="minorHAnsi"/>
              </w:rPr>
            </w:pPr>
            <w:r w:rsidRPr="004A7DD7">
              <w:rPr>
                <w:rFonts w:cstheme="minorHAnsi"/>
              </w:rPr>
              <w:t>1.</w:t>
            </w:r>
            <w:r w:rsidRPr="001475BD">
              <w:rPr>
                <w:rFonts w:cstheme="minorHAnsi"/>
              </w:rPr>
              <w:t xml:space="preserve"> ΒΑΡΘΑΛΑΜΗΣ Αναστάσιος</w:t>
            </w:r>
          </w:p>
          <w:p w14:paraId="19912394" w14:textId="77777777" w:rsidR="000A684B" w:rsidRPr="001475BD" w:rsidRDefault="000A684B" w:rsidP="000A21D8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 ΓΕΡΟΓΙΑΝΝΗ Ουρανία</w:t>
            </w:r>
          </w:p>
          <w:p w14:paraId="700E98B0" w14:textId="77777777" w:rsidR="000A684B" w:rsidRPr="001475BD" w:rsidRDefault="000A684B" w:rsidP="000A21D8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 ΚΑΤΣΟΥΛΑΣ Παναγιώτης</w:t>
            </w:r>
          </w:p>
          <w:p w14:paraId="7B04936B" w14:textId="77777777" w:rsidR="000A684B" w:rsidRPr="001475BD" w:rsidRDefault="000A684B" w:rsidP="000A21D8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Pr="004A7DD7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799856E5" w14:textId="77777777" w:rsidR="000A684B" w:rsidRPr="001475BD" w:rsidRDefault="000A684B" w:rsidP="000A21D8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 ΚΥΡΙΑΚΑΤΗΣ Αναστάσιος</w:t>
            </w:r>
          </w:p>
          <w:p w14:paraId="644A861A" w14:textId="77777777" w:rsidR="000A684B" w:rsidRPr="001475BD" w:rsidRDefault="000A684B" w:rsidP="000A21D8">
            <w:pPr>
              <w:spacing w:after="40" w:line="259" w:lineRule="auto"/>
              <w:rPr>
                <w:rFonts w:cstheme="minorHAnsi"/>
              </w:rPr>
            </w:pPr>
            <w:r w:rsidRPr="004A7DD7">
              <w:rPr>
                <w:rFonts w:cstheme="minorHAnsi"/>
              </w:rPr>
              <w:t>6</w:t>
            </w:r>
            <w:r w:rsidRPr="001475BD">
              <w:rPr>
                <w:rFonts w:cstheme="minorHAnsi"/>
              </w:rPr>
              <w:t>. ΜΑΡΚΟΥ Μαρία</w:t>
            </w:r>
          </w:p>
          <w:p w14:paraId="1A07777A" w14:textId="77777777" w:rsidR="000A684B" w:rsidRPr="001475BD" w:rsidRDefault="000A684B" w:rsidP="000A21D8">
            <w:pPr>
              <w:spacing w:after="40" w:line="259" w:lineRule="auto"/>
              <w:rPr>
                <w:rFonts w:cstheme="minorHAnsi"/>
              </w:rPr>
            </w:pPr>
            <w:r w:rsidRPr="004A7DD7">
              <w:rPr>
                <w:rFonts w:cstheme="minorHAnsi"/>
              </w:rPr>
              <w:t>7</w:t>
            </w:r>
            <w:r w:rsidRPr="001475BD">
              <w:rPr>
                <w:rFonts w:cstheme="minorHAnsi"/>
              </w:rPr>
              <w:t>. ΜΠΕΤΧΑΒΑΣ Ιωάννης</w:t>
            </w:r>
          </w:p>
          <w:p w14:paraId="2B7F499B" w14:textId="77777777" w:rsidR="000A684B" w:rsidRPr="001475BD" w:rsidRDefault="000A684B" w:rsidP="000A21D8">
            <w:pPr>
              <w:spacing w:after="40" w:line="259" w:lineRule="auto"/>
              <w:rPr>
                <w:rFonts w:cstheme="minorHAnsi"/>
              </w:rPr>
            </w:pPr>
            <w:r w:rsidRPr="004A7DD7">
              <w:rPr>
                <w:rFonts w:cstheme="minorHAnsi"/>
              </w:rPr>
              <w:t>8</w:t>
            </w:r>
            <w:r w:rsidRPr="001475BD">
              <w:rPr>
                <w:rFonts w:cstheme="minorHAnsi"/>
              </w:rPr>
              <w:t>. ΠΑΛΜΕΣ Βασίλειος</w:t>
            </w:r>
          </w:p>
          <w:p w14:paraId="4D378152" w14:textId="77777777" w:rsidR="000A684B" w:rsidRPr="001475BD" w:rsidRDefault="000A684B" w:rsidP="000A21D8">
            <w:pPr>
              <w:spacing w:after="40" w:line="259" w:lineRule="auto"/>
              <w:rPr>
                <w:rFonts w:cstheme="minorHAnsi"/>
              </w:rPr>
            </w:pPr>
            <w:r w:rsidRPr="004A7DD7">
              <w:rPr>
                <w:rFonts w:cstheme="minorHAnsi"/>
              </w:rPr>
              <w:t>9</w:t>
            </w:r>
            <w:r w:rsidRPr="001475BD">
              <w:rPr>
                <w:rFonts w:cstheme="minorHAnsi"/>
              </w:rPr>
              <w:t>. ΧΟΛΙΑΣΜΕΝΟΣ Νικόλαος</w:t>
            </w:r>
          </w:p>
          <w:p w14:paraId="6569019A" w14:textId="77777777" w:rsidR="000A684B" w:rsidRPr="002B7774" w:rsidRDefault="000A684B" w:rsidP="000A21D8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Pr="004A7DD7">
              <w:rPr>
                <w:rFonts w:cstheme="minorHAnsi"/>
              </w:rPr>
              <w:t>0</w:t>
            </w:r>
            <w:r w:rsidRPr="001475BD">
              <w:rPr>
                <w:rFonts w:cstheme="minorHAnsi"/>
              </w:rPr>
              <w:t>. ΧΟΛΙΑΣΜΕΝΟΥ Κωνσταντίνα</w:t>
            </w:r>
          </w:p>
        </w:tc>
      </w:tr>
    </w:tbl>
    <w:p w14:paraId="5B5EC97B" w14:textId="77777777" w:rsidR="00EA4127" w:rsidRPr="000A684B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EA4127" w:rsidRPr="000A684B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6FC48" w14:textId="77777777" w:rsidR="005A3325" w:rsidRDefault="005A3325">
      <w:pPr>
        <w:spacing w:line="240" w:lineRule="auto"/>
      </w:pPr>
      <w:r>
        <w:separator/>
      </w:r>
    </w:p>
  </w:endnote>
  <w:endnote w:type="continuationSeparator" w:id="0">
    <w:p w14:paraId="58474AF5" w14:textId="77777777" w:rsidR="005A3325" w:rsidRDefault="005A3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A1D61" w14:textId="10889EF0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26875">
          <w:rPr>
            <w:noProof/>
          </w:rPr>
          <w:t>1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286E6" w14:textId="77777777" w:rsidR="005A3325" w:rsidRDefault="005A3325">
      <w:pPr>
        <w:spacing w:after="0"/>
      </w:pPr>
      <w:r>
        <w:separator/>
      </w:r>
    </w:p>
  </w:footnote>
  <w:footnote w:type="continuationSeparator" w:id="0">
    <w:p w14:paraId="791F6FFD" w14:textId="77777777" w:rsidR="005A3325" w:rsidRDefault="005A33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961E"/>
    <w:multiLevelType w:val="multilevel"/>
    <w:tmpl w:val="0EB480A0"/>
    <w:lvl w:ilvl="0">
      <w:start w:val="1"/>
      <w:numFmt w:val="decimal"/>
      <w:lvlText w:val="%1."/>
      <w:lvlJc w:val="left"/>
      <w:pPr>
        <w:ind w:left="74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69" w:hanging="360"/>
      </w:pPr>
    </w:lvl>
    <w:lvl w:ilvl="2">
      <w:start w:val="1"/>
      <w:numFmt w:val="lowerRoman"/>
      <w:lvlText w:val="%3."/>
      <w:lvlJc w:val="right"/>
      <w:pPr>
        <w:ind w:left="2189" w:hanging="180"/>
      </w:pPr>
    </w:lvl>
    <w:lvl w:ilvl="3">
      <w:start w:val="1"/>
      <w:numFmt w:val="decimal"/>
      <w:lvlText w:val="%4."/>
      <w:lvlJc w:val="left"/>
      <w:pPr>
        <w:ind w:left="2909" w:hanging="360"/>
      </w:pPr>
    </w:lvl>
    <w:lvl w:ilvl="4">
      <w:start w:val="1"/>
      <w:numFmt w:val="lowerLetter"/>
      <w:lvlText w:val="%5."/>
      <w:lvlJc w:val="left"/>
      <w:pPr>
        <w:ind w:left="3629" w:hanging="360"/>
      </w:pPr>
    </w:lvl>
    <w:lvl w:ilvl="5">
      <w:start w:val="1"/>
      <w:numFmt w:val="lowerRoman"/>
      <w:lvlText w:val="%6."/>
      <w:lvlJc w:val="right"/>
      <w:pPr>
        <w:ind w:left="4349" w:hanging="180"/>
      </w:pPr>
    </w:lvl>
    <w:lvl w:ilvl="6">
      <w:start w:val="1"/>
      <w:numFmt w:val="decimal"/>
      <w:lvlText w:val="%7."/>
      <w:lvlJc w:val="left"/>
      <w:pPr>
        <w:ind w:left="5069" w:hanging="360"/>
      </w:pPr>
    </w:lvl>
    <w:lvl w:ilvl="7">
      <w:start w:val="1"/>
      <w:numFmt w:val="lowerLetter"/>
      <w:lvlText w:val="%8."/>
      <w:lvlJc w:val="left"/>
      <w:pPr>
        <w:ind w:left="5789" w:hanging="360"/>
      </w:pPr>
    </w:lvl>
    <w:lvl w:ilvl="8">
      <w:start w:val="1"/>
      <w:numFmt w:val="lowerRoman"/>
      <w:lvlText w:val="%9."/>
      <w:lvlJc w:val="right"/>
      <w:pPr>
        <w:ind w:left="6509" w:hanging="180"/>
      </w:pPr>
    </w:lvl>
  </w:abstractNum>
  <w:abstractNum w:abstractNumId="3" w15:restartNumberingAfterBreak="0">
    <w:nsid w:val="4A27361B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20376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A684B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43049"/>
    <w:rsid w:val="00243E88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40506"/>
    <w:rsid w:val="00561EAF"/>
    <w:rsid w:val="00566217"/>
    <w:rsid w:val="00590366"/>
    <w:rsid w:val="005A2A94"/>
    <w:rsid w:val="005A3325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80286D"/>
    <w:rsid w:val="008061AD"/>
    <w:rsid w:val="00832ED3"/>
    <w:rsid w:val="00837F16"/>
    <w:rsid w:val="00843082"/>
    <w:rsid w:val="008661A6"/>
    <w:rsid w:val="008A3AFE"/>
    <w:rsid w:val="00904367"/>
    <w:rsid w:val="00904541"/>
    <w:rsid w:val="009241C0"/>
    <w:rsid w:val="009338B3"/>
    <w:rsid w:val="009450F4"/>
    <w:rsid w:val="00950C4D"/>
    <w:rsid w:val="00966B54"/>
    <w:rsid w:val="00991D09"/>
    <w:rsid w:val="009B55BD"/>
    <w:rsid w:val="009C1681"/>
    <w:rsid w:val="009C69DD"/>
    <w:rsid w:val="009D27FE"/>
    <w:rsid w:val="009E7EC7"/>
    <w:rsid w:val="00A14456"/>
    <w:rsid w:val="00A27BD7"/>
    <w:rsid w:val="00A403AB"/>
    <w:rsid w:val="00A404C6"/>
    <w:rsid w:val="00A42BED"/>
    <w:rsid w:val="00A42E12"/>
    <w:rsid w:val="00A4464E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7B69"/>
    <w:rsid w:val="00C326EC"/>
    <w:rsid w:val="00C54094"/>
    <w:rsid w:val="00C611E5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AD1"/>
    <w:rsid w:val="00D56FF4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22765"/>
    <w:rsid w:val="00F25159"/>
    <w:rsid w:val="00F26875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A6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A684B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1D" w:rsidRDefault="0014761D">
      <w:pPr>
        <w:spacing w:line="240" w:lineRule="auto"/>
      </w:pPr>
      <w:r>
        <w:separator/>
      </w:r>
    </w:p>
  </w:endnote>
  <w:endnote w:type="continuationSeparator" w:id="0">
    <w:p w:rsidR="0014761D" w:rsidRDefault="0014761D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1D" w:rsidRDefault="0014761D">
      <w:pPr>
        <w:spacing w:after="0"/>
      </w:pPr>
      <w:r>
        <w:separator/>
      </w:r>
    </w:p>
  </w:footnote>
  <w:footnote w:type="continuationSeparator" w:id="0">
    <w:p w:rsidR="0014761D" w:rsidRDefault="0014761D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2B"/>
    <w:rsid w:val="000111CD"/>
    <w:rsid w:val="0002266D"/>
    <w:rsid w:val="00034CEA"/>
    <w:rsid w:val="00041B89"/>
    <w:rsid w:val="000874A1"/>
    <w:rsid w:val="0009756A"/>
    <w:rsid w:val="000B0244"/>
    <w:rsid w:val="000B1337"/>
    <w:rsid w:val="000E3619"/>
    <w:rsid w:val="000F13BA"/>
    <w:rsid w:val="000F7FCD"/>
    <w:rsid w:val="0012091D"/>
    <w:rsid w:val="00122032"/>
    <w:rsid w:val="001330DB"/>
    <w:rsid w:val="0013476D"/>
    <w:rsid w:val="0014761D"/>
    <w:rsid w:val="00166FE1"/>
    <w:rsid w:val="001832C4"/>
    <w:rsid w:val="00190488"/>
    <w:rsid w:val="00191CCD"/>
    <w:rsid w:val="00193913"/>
    <w:rsid w:val="001A012C"/>
    <w:rsid w:val="001A7CFD"/>
    <w:rsid w:val="001B5CBF"/>
    <w:rsid w:val="001B7EE5"/>
    <w:rsid w:val="001C0C57"/>
    <w:rsid w:val="001E03EC"/>
    <w:rsid w:val="001E210D"/>
    <w:rsid w:val="001F66F7"/>
    <w:rsid w:val="001F693A"/>
    <w:rsid w:val="00201CB5"/>
    <w:rsid w:val="002071C5"/>
    <w:rsid w:val="0021632D"/>
    <w:rsid w:val="002545DA"/>
    <w:rsid w:val="0027100A"/>
    <w:rsid w:val="002756CF"/>
    <w:rsid w:val="00277774"/>
    <w:rsid w:val="002873C3"/>
    <w:rsid w:val="00290FF0"/>
    <w:rsid w:val="00297D0F"/>
    <w:rsid w:val="002D56B2"/>
    <w:rsid w:val="002D728A"/>
    <w:rsid w:val="003034FF"/>
    <w:rsid w:val="00320444"/>
    <w:rsid w:val="003237EE"/>
    <w:rsid w:val="0034535A"/>
    <w:rsid w:val="003625E4"/>
    <w:rsid w:val="00365D2C"/>
    <w:rsid w:val="0038037F"/>
    <w:rsid w:val="003A1F64"/>
    <w:rsid w:val="003A5540"/>
    <w:rsid w:val="003B5187"/>
    <w:rsid w:val="003C3C25"/>
    <w:rsid w:val="003D4484"/>
    <w:rsid w:val="003E3338"/>
    <w:rsid w:val="003F2F80"/>
    <w:rsid w:val="004268C5"/>
    <w:rsid w:val="004432FF"/>
    <w:rsid w:val="00471FE1"/>
    <w:rsid w:val="004762BB"/>
    <w:rsid w:val="00487788"/>
    <w:rsid w:val="004912D6"/>
    <w:rsid w:val="00491F2C"/>
    <w:rsid w:val="004A16C8"/>
    <w:rsid w:val="004A194A"/>
    <w:rsid w:val="004C0A0F"/>
    <w:rsid w:val="004C1D58"/>
    <w:rsid w:val="004D549B"/>
    <w:rsid w:val="004E0B9A"/>
    <w:rsid w:val="004E2ED3"/>
    <w:rsid w:val="004E30FC"/>
    <w:rsid w:val="004E554F"/>
    <w:rsid w:val="004F5650"/>
    <w:rsid w:val="00502FCA"/>
    <w:rsid w:val="005036AE"/>
    <w:rsid w:val="00516B17"/>
    <w:rsid w:val="00563400"/>
    <w:rsid w:val="005763E6"/>
    <w:rsid w:val="00580122"/>
    <w:rsid w:val="00587E19"/>
    <w:rsid w:val="00595DB5"/>
    <w:rsid w:val="005E6BEB"/>
    <w:rsid w:val="005E73CE"/>
    <w:rsid w:val="005F446C"/>
    <w:rsid w:val="005F4548"/>
    <w:rsid w:val="005F5058"/>
    <w:rsid w:val="00600E1A"/>
    <w:rsid w:val="00625471"/>
    <w:rsid w:val="0062794A"/>
    <w:rsid w:val="006533CB"/>
    <w:rsid w:val="00661AF4"/>
    <w:rsid w:val="00676743"/>
    <w:rsid w:val="006A4C94"/>
    <w:rsid w:val="006C3040"/>
    <w:rsid w:val="006C5FB1"/>
    <w:rsid w:val="006C6A7E"/>
    <w:rsid w:val="006E2BF7"/>
    <w:rsid w:val="00706EEA"/>
    <w:rsid w:val="007100A4"/>
    <w:rsid w:val="0071576E"/>
    <w:rsid w:val="00716136"/>
    <w:rsid w:val="00746198"/>
    <w:rsid w:val="00773298"/>
    <w:rsid w:val="00777BCC"/>
    <w:rsid w:val="00784D5F"/>
    <w:rsid w:val="00796123"/>
    <w:rsid w:val="007A1D58"/>
    <w:rsid w:val="007C110C"/>
    <w:rsid w:val="007E34F0"/>
    <w:rsid w:val="007E6362"/>
    <w:rsid w:val="007F2211"/>
    <w:rsid w:val="007F2B2D"/>
    <w:rsid w:val="008035DC"/>
    <w:rsid w:val="00812337"/>
    <w:rsid w:val="00835BB9"/>
    <w:rsid w:val="0084032E"/>
    <w:rsid w:val="0084528D"/>
    <w:rsid w:val="008472AA"/>
    <w:rsid w:val="0085042A"/>
    <w:rsid w:val="00854A37"/>
    <w:rsid w:val="00863986"/>
    <w:rsid w:val="0087109C"/>
    <w:rsid w:val="00871997"/>
    <w:rsid w:val="00874619"/>
    <w:rsid w:val="008B2867"/>
    <w:rsid w:val="008B2B34"/>
    <w:rsid w:val="008C534E"/>
    <w:rsid w:val="008D0539"/>
    <w:rsid w:val="008D6445"/>
    <w:rsid w:val="008F4403"/>
    <w:rsid w:val="00924475"/>
    <w:rsid w:val="00932FD2"/>
    <w:rsid w:val="00992A56"/>
    <w:rsid w:val="00994231"/>
    <w:rsid w:val="009A25FE"/>
    <w:rsid w:val="009A510F"/>
    <w:rsid w:val="009A674A"/>
    <w:rsid w:val="009A712B"/>
    <w:rsid w:val="009B6513"/>
    <w:rsid w:val="009D302B"/>
    <w:rsid w:val="009D379B"/>
    <w:rsid w:val="009E3C6F"/>
    <w:rsid w:val="009E58F7"/>
    <w:rsid w:val="00A02B1F"/>
    <w:rsid w:val="00A16D6E"/>
    <w:rsid w:val="00A50D45"/>
    <w:rsid w:val="00A61C25"/>
    <w:rsid w:val="00A7301B"/>
    <w:rsid w:val="00A81C2F"/>
    <w:rsid w:val="00A87DEE"/>
    <w:rsid w:val="00AA56B3"/>
    <w:rsid w:val="00AD1503"/>
    <w:rsid w:val="00AD398A"/>
    <w:rsid w:val="00AD5654"/>
    <w:rsid w:val="00AD6D96"/>
    <w:rsid w:val="00AE0B59"/>
    <w:rsid w:val="00B0223A"/>
    <w:rsid w:val="00B04A73"/>
    <w:rsid w:val="00B231A8"/>
    <w:rsid w:val="00B278A7"/>
    <w:rsid w:val="00B30589"/>
    <w:rsid w:val="00B431F7"/>
    <w:rsid w:val="00B50FD0"/>
    <w:rsid w:val="00B742FC"/>
    <w:rsid w:val="00B8737E"/>
    <w:rsid w:val="00B933B5"/>
    <w:rsid w:val="00B969C5"/>
    <w:rsid w:val="00B96B2A"/>
    <w:rsid w:val="00BA490F"/>
    <w:rsid w:val="00BA5645"/>
    <w:rsid w:val="00BA6F43"/>
    <w:rsid w:val="00BD318C"/>
    <w:rsid w:val="00BD5B7B"/>
    <w:rsid w:val="00BD70B7"/>
    <w:rsid w:val="00BE034C"/>
    <w:rsid w:val="00BF261E"/>
    <w:rsid w:val="00BF46CA"/>
    <w:rsid w:val="00BF66D2"/>
    <w:rsid w:val="00C02E44"/>
    <w:rsid w:val="00C0565C"/>
    <w:rsid w:val="00C34866"/>
    <w:rsid w:val="00C379C2"/>
    <w:rsid w:val="00C41860"/>
    <w:rsid w:val="00C57A29"/>
    <w:rsid w:val="00C74840"/>
    <w:rsid w:val="00C74FA8"/>
    <w:rsid w:val="00CA6015"/>
    <w:rsid w:val="00CA6BA2"/>
    <w:rsid w:val="00CB4897"/>
    <w:rsid w:val="00CC43AC"/>
    <w:rsid w:val="00CC651E"/>
    <w:rsid w:val="00CC744A"/>
    <w:rsid w:val="00CE3B2B"/>
    <w:rsid w:val="00CF1779"/>
    <w:rsid w:val="00CF5046"/>
    <w:rsid w:val="00D00FEF"/>
    <w:rsid w:val="00D022E7"/>
    <w:rsid w:val="00D07DA8"/>
    <w:rsid w:val="00D11A95"/>
    <w:rsid w:val="00D14D64"/>
    <w:rsid w:val="00D53FA1"/>
    <w:rsid w:val="00D64863"/>
    <w:rsid w:val="00D8009C"/>
    <w:rsid w:val="00D849D2"/>
    <w:rsid w:val="00DA07F2"/>
    <w:rsid w:val="00DA09C5"/>
    <w:rsid w:val="00DA582F"/>
    <w:rsid w:val="00DB117C"/>
    <w:rsid w:val="00DC53FF"/>
    <w:rsid w:val="00DC5AF9"/>
    <w:rsid w:val="00DC7717"/>
    <w:rsid w:val="00DD572E"/>
    <w:rsid w:val="00DF3A69"/>
    <w:rsid w:val="00DF4266"/>
    <w:rsid w:val="00E05BFF"/>
    <w:rsid w:val="00E06FDC"/>
    <w:rsid w:val="00E13169"/>
    <w:rsid w:val="00E26005"/>
    <w:rsid w:val="00E31FB3"/>
    <w:rsid w:val="00E378ED"/>
    <w:rsid w:val="00E40754"/>
    <w:rsid w:val="00E429E6"/>
    <w:rsid w:val="00E45B7B"/>
    <w:rsid w:val="00E463F6"/>
    <w:rsid w:val="00E53787"/>
    <w:rsid w:val="00E5510C"/>
    <w:rsid w:val="00E66A8E"/>
    <w:rsid w:val="00E80553"/>
    <w:rsid w:val="00E94E9E"/>
    <w:rsid w:val="00EA0640"/>
    <w:rsid w:val="00EB02AA"/>
    <w:rsid w:val="00EB45C9"/>
    <w:rsid w:val="00EB63AF"/>
    <w:rsid w:val="00EB6E5B"/>
    <w:rsid w:val="00ED0DE8"/>
    <w:rsid w:val="00EE23FB"/>
    <w:rsid w:val="00EE4510"/>
    <w:rsid w:val="00EF007E"/>
    <w:rsid w:val="00EF69B6"/>
    <w:rsid w:val="00F10B9D"/>
    <w:rsid w:val="00F214F9"/>
    <w:rsid w:val="00F4209A"/>
    <w:rsid w:val="00F461DC"/>
    <w:rsid w:val="00F548B6"/>
    <w:rsid w:val="00F60560"/>
    <w:rsid w:val="00F64954"/>
    <w:rsid w:val="00F72CCB"/>
    <w:rsid w:val="00F85128"/>
    <w:rsid w:val="00FB4395"/>
    <w:rsid w:val="00FC17C3"/>
    <w:rsid w:val="00FC59C9"/>
    <w:rsid w:val="00F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uiPriority="9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 w:eastAsia="el-GR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12D6"/>
    <w:rPr>
      <w:color w:val="808080"/>
    </w:rPr>
  </w:style>
  <w:style w:type="paragraph" w:customStyle="1" w:styleId="2A66815290AA42D08175E12CF9874724">
    <w:name w:val="2A66815290AA42D08175E12CF9874724"/>
    <w:pPr>
      <w:spacing w:after="160" w:line="259" w:lineRule="auto"/>
    </w:pPr>
    <w:rPr>
      <w:sz w:val="22"/>
      <w:szCs w:val="22"/>
    </w:rPr>
  </w:style>
  <w:style w:type="paragraph" w:customStyle="1" w:styleId="44423AF89A134F098762FC9E122B3766">
    <w:name w:val="44423AF89A134F098762FC9E122B3766"/>
    <w:pPr>
      <w:spacing w:after="160" w:line="259" w:lineRule="auto"/>
    </w:pPr>
    <w:rPr>
      <w:sz w:val="22"/>
      <w:szCs w:val="22"/>
    </w:rPr>
  </w:style>
  <w:style w:type="paragraph" w:customStyle="1" w:styleId="C6A79CD5EA2A428D98596B2A6C757334">
    <w:name w:val="C6A79CD5EA2A428D98596B2A6C757334"/>
    <w:pPr>
      <w:spacing w:after="160" w:line="259" w:lineRule="auto"/>
    </w:pPr>
    <w:rPr>
      <w:sz w:val="22"/>
      <w:szCs w:val="22"/>
    </w:rPr>
  </w:style>
  <w:style w:type="character" w:styleId="a4">
    <w:name w:val="Emphasis"/>
    <w:basedOn w:val="a0"/>
    <w:uiPriority w:val="20"/>
    <w:qFormat/>
    <w:rsid w:val="004912D6"/>
    <w:rPr>
      <w:rFonts w:cs="Times New Roman"/>
      <w:i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customStyle="1" w:styleId="3E5BDB5DF771416DAD82E59BEB554BDD">
    <w:name w:val="3E5BDB5DF771416DAD82E59BEB554BDD"/>
    <w:rsid w:val="004912D6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B624E53D08B74B10BB652F4B819E22B8">
    <w:name w:val="B624E53D08B74B10BB652F4B819E22B8"/>
    <w:rsid w:val="004912D6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EC8762C675CB49E3987144AF1E36DF2D">
    <w:name w:val="EC8762C675CB49E3987144AF1E36DF2D"/>
    <w:rsid w:val="004912D6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751E74FA002D4F3B9214A650E7E7C8D0">
    <w:name w:val="751E74FA002D4F3B9214A650E7E7C8D0"/>
    <w:rsid w:val="004912D6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9A28A3D9A458412DB5EFC785A7BD7480">
    <w:name w:val="9A28A3D9A458412DB5EFC785A7BD7480"/>
    <w:rsid w:val="004912D6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99C51DB726B24B49994B89186551F4BB">
    <w:name w:val="99C51DB726B24B49994B89186551F4BB"/>
    <w:rsid w:val="004912D6"/>
    <w:pPr>
      <w:spacing w:after="200" w:line="276" w:lineRule="auto"/>
    </w:pPr>
    <w:rPr>
      <w:sz w:val="22"/>
      <w:szCs w:val="22"/>
      <w:lang w:val="el-GR" w:eastAsia="el-GR"/>
    </w:rPr>
  </w:style>
  <w:style w:type="paragraph" w:customStyle="1" w:styleId="AFCF130AEE5C42829DCA8FF866755468">
    <w:name w:val="AFCF130AEE5C42829DCA8FF866755468"/>
    <w:rsid w:val="004912D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3BC2AA670BB64A2B80E9A4AA6CE14ACB">
    <w:name w:val="3BC2AA670BB64A2B80E9A4AA6CE14ACB"/>
    <w:rsid w:val="004912D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paragraph" w:customStyle="1" w:styleId="52144CE29A5445929DF2B9E56D45FA84">
    <w:name w:val="52144CE29A5445929DF2B9E56D45FA84"/>
    <w:rsid w:val="004912D6"/>
    <w:rPr>
      <w:rFonts w:ascii="Times New Roman" w:eastAsia="Times New Roman" w:hAnsi="Times New Roman" w:cs="Times New Roman"/>
      <w:sz w:val="24"/>
      <w:szCs w:val="24"/>
    </w:rPr>
  </w:style>
  <w:style w:type="paragraph" w:customStyle="1" w:styleId="1222472C7B59498E9D30168A66E65662">
    <w:name w:val="1222472C7B59498E9D30168A66E65662"/>
    <w:rsid w:val="004912D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3E8092C992542BF8766F4C18946589C">
    <w:name w:val="43E8092C992542BF8766F4C18946589C"/>
    <w:rsid w:val="004912D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35DBF-E9BC-4C1B-8FF3-087456EA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Sotiria sk. Koutroumani</cp:lastModifiedBy>
  <cp:revision>2</cp:revision>
  <cp:lastPrinted>2024-04-19T14:14:00Z</cp:lastPrinted>
  <dcterms:created xsi:type="dcterms:W3CDTF">2024-04-19T14:15:00Z</dcterms:created>
  <dcterms:modified xsi:type="dcterms:W3CDTF">2024-04-19T14:15:00Z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