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rPr>
          <w:sz w:val="2"/>
          <w:szCs w:val="2"/>
        </w:rPr>
      </w:pPr>
      <w:r>
        <w:drawing>
          <wp:inline>
            <wp:extent cx="652145" cy="66421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52145" cy="6642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line="240" w:lineRule="auto"/>
        <w:ind w:left="360" w:hanging="360"/>
        <w:jc w:val="left"/>
      </w:pPr>
      <w:r>
        <w:rPr>
          <w:b/>
          <w:bCs/>
          <w:color w:val="235786"/>
          <w:spacing w:val="0"/>
          <w:w w:val="100"/>
          <w:position w:val="0"/>
          <w:shd w:val="clear" w:color="auto" w:fill="auto"/>
          <w:lang w:val="el-GR" w:eastAsia="el-GR" w:bidi="el-GR"/>
        </w:rPr>
        <w:t>ΕΛΛΗΝΙΚΗ ΔΗΜΟΚΡΑΤΙΑ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line="240" w:lineRule="auto"/>
        <w:ind w:left="360" w:hanging="360"/>
        <w:jc w:val="left"/>
      </w:pPr>
      <w:r>
        <w:rPr>
          <w:b/>
          <w:bCs/>
          <w:color w:val="235786"/>
          <w:spacing w:val="0"/>
          <w:w w:val="100"/>
          <w:position w:val="0"/>
          <w:shd w:val="clear" w:color="auto" w:fill="auto"/>
          <w:lang w:val="el-GR" w:eastAsia="el-GR" w:bidi="el-GR"/>
        </w:rPr>
        <w:t>ΝΟΜΟΣ ΒΟΙΩΤΙΑΣ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line="240" w:lineRule="auto"/>
        <w:ind w:left="360" w:hanging="360"/>
        <w:jc w:val="left"/>
      </w:pPr>
      <w:r>
        <w:rPr>
          <w:b/>
          <w:bCs/>
          <w:color w:val="235786"/>
          <w:spacing w:val="0"/>
          <w:w w:val="100"/>
          <w:position w:val="0"/>
          <w:shd w:val="clear" w:color="auto" w:fill="auto"/>
          <w:lang w:val="el-GR" w:eastAsia="el-GR" w:bidi="el-GR"/>
        </w:rPr>
        <w:t>ΔΗΜΟΣ ΑΛΙΑΡΤΟΥ - ΘΕΣΠΙΕΩΝ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line="240" w:lineRule="auto"/>
        <w:ind w:left="360" w:hanging="360"/>
        <w:jc w:val="left"/>
      </w:pPr>
      <w:r>
        <w:rPr>
          <w:b/>
          <w:bCs/>
          <w:color w:val="235786"/>
          <w:spacing w:val="0"/>
          <w:w w:val="100"/>
          <w:position w:val="0"/>
          <w:shd w:val="clear" w:color="auto" w:fill="auto"/>
          <w:lang w:val="el-GR" w:eastAsia="el-GR" w:bidi="el-GR"/>
        </w:rPr>
        <w:t>ΓΡΑΦΕΙΟ ΔΗΜΑΡΧΟΥ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line="360" w:lineRule="auto"/>
        <w:ind w:left="36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l-GR" w:eastAsia="el-GR" w:bidi="el-GR"/>
        </w:rPr>
        <w:t>Ταχ. Διεύθυνση: Λεωφόρος Αθηνών - Αλίαρτος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line="360" w:lineRule="auto"/>
        <w:ind w:lef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l-GR" w:eastAsia="el-GR" w:bidi="el-GR"/>
        </w:rPr>
        <w:t>Ταχ. Κώδικας: 32001 ΑΛΙΑΡΤΟΣ Πληροφορίες: Δάρρας Σταμάτιος Τηλέφωνο: 2268-350212</w:t>
      </w:r>
    </w:p>
    <w:p>
      <w:pPr>
        <w:widowControl w:val="0"/>
        <w:rPr>
          <w:sz w:val="2"/>
          <w:szCs w:val="2"/>
        </w:rPr>
      </w:pPr>
      <w:r>
        <w:drawing>
          <wp:inline>
            <wp:extent cx="956945" cy="506095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56945" cy="5060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line="240" w:lineRule="auto"/>
        <w:ind w:lef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el-GR" w:eastAsia="el-GR" w:bidi="el-GR"/>
        </w:rPr>
        <w:t>Δήμος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line="240" w:lineRule="auto"/>
        <w:ind w:lef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el-GR" w:eastAsia="el-GR" w:bidi="el-GR"/>
        </w:rPr>
        <w:t>Αλιάρτου - Θεσπιέων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line="240" w:lineRule="auto"/>
        <w:ind w:lef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l-GR" w:eastAsia="el-GR" w:bidi="el-GR"/>
        </w:rPr>
        <w:t>Πόλη: Αλίαρτος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line="240" w:lineRule="auto"/>
        <w:ind w:lef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l-GR" w:eastAsia="el-GR" w:bidi="el-GR"/>
        </w:rPr>
        <w:t>Ημερομηνία: 14/03/2025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line="240" w:lineRule="auto"/>
        <w:ind w:lef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l-GR" w:eastAsia="el-GR" w:bidi="el-GR"/>
        </w:rPr>
        <w:t>Αρ. Πρωτ.: 2220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line="240" w:lineRule="auto"/>
        <w:ind w:lef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l-GR" w:eastAsia="el-GR" w:bidi="el-GR"/>
        </w:rPr>
        <w:t>Προς: 1. 1° Δημοτικό Σχολείο Αλιάρτου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088" w:val="left"/>
        </w:tabs>
        <w:bidi w:val="0"/>
        <w:spacing w:line="240" w:lineRule="auto"/>
        <w:ind w:lef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l-GR" w:eastAsia="el-GR" w:bidi="el-GR"/>
        </w:rPr>
        <w:t>2° Δημοτικό Σχολείο Αλιάρτου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088" w:val="left"/>
        </w:tabs>
        <w:bidi w:val="0"/>
        <w:spacing w:line="230" w:lineRule="auto"/>
        <w:ind w:lef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l-GR" w:eastAsia="el-GR" w:bidi="el-GR"/>
        </w:rPr>
        <w:t>Γυμνάσιο Αλιάρτου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093" w:val="left"/>
        </w:tabs>
        <w:bidi w:val="0"/>
        <w:spacing w:line="240" w:lineRule="auto"/>
        <w:ind w:lef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l-GR" w:eastAsia="el-GR" w:bidi="el-GR"/>
        </w:rPr>
        <w:t>Λύκειο Αλιάρτου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088" w:val="left"/>
        </w:tabs>
        <w:bidi w:val="0"/>
        <w:spacing w:line="240" w:lineRule="auto"/>
        <w:ind w:lef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l-GR" w:eastAsia="el-GR" w:bidi="el-GR"/>
        </w:rPr>
        <w:t>ΕΠΑΛ Αλιάρτου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line="240" w:lineRule="auto"/>
        <w:ind w:lef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el-GR" w:eastAsia="el-GR" w:bidi="el-GR"/>
        </w:rPr>
        <w:t>ΘΕΜΑ: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l-GR" w:eastAsia="el-GR" w:bidi="el-GR"/>
        </w:rPr>
        <w:t xml:space="preserve"> Πρόσκληση σε Δενδροφύτευση του Δήμου Αλιάρτου - Θεσπιέων.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line="240" w:lineRule="auto"/>
        <w:ind w:lef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l-GR" w:eastAsia="el-GR" w:bidi="el-GR"/>
        </w:rPr>
        <w:t>Την Τρίτη 18/03/2025 ο Δήμος Αλιάρτου - Θεσπιέων προγραμματίζει δενδροφύτευση σε συνεργασία με τα Σχολεία Α/θμιας και Β/θμιας εκπαίδευσης και καλεί όσους Δημότες επιθυμούν, να λάβουν μέρος. Η δράση θα γίνει στους κοινόχρηστους χώρους της Δημοτικής Κοινότητας Αλιάρτου και στους αύλειους χώρους των Σχολείων, σύμφωνα με τις υποδείξεις της Γεωπονικής υπηρεσίας και των Δ/ντων των Σχολείων. Τα σκαφτικά εργαλεία και το φυτικό υλικό παρέχει ο Δήμος Αλιάρτου - Θεσπιέων και το Δασικό φυτώριο Λιβαδειάς.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line="228" w:lineRule="auto"/>
        <w:ind w:lef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l-GR" w:eastAsia="el-GR" w:bidi="el-GR"/>
        </w:rPr>
        <w:t>Χώρος συγκέντρωσης στον κοινόχρηστο χώρο απέναντι από το Γυμνάσιο Αλιάρτου, ώρα 09:30.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line="233" w:lineRule="auto"/>
        <w:ind w:lef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40"/>
          <w:pgMar w:top="946" w:right="1701" w:bottom="2469" w:left="1351" w:header="518" w:footer="2041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l-GR" w:eastAsia="el-GR" w:bidi="el-GR"/>
        </w:rPr>
        <w:t>Παρόμοια δράση προγραμματίζεται στην Δημοτική Ενότητα Θεσπιέων και στις Δ.Κ. Αλιάρτου σε ημερομηνίες που θα ανακοινωθούν από κοινού με τους προέδρους των Κοινοτήτων και των Δ/ντων των Σχολείων.</w:t>
      </w:r>
    </w:p>
    <w:p>
      <w:pPr>
        <w:widowControl w:val="0"/>
        <w:rPr>
          <w:sz w:val="2"/>
          <w:szCs w:val="2"/>
        </w:rPr>
      </w:pPr>
      <w:r>
        <w:drawing>
          <wp:inline>
            <wp:extent cx="2523490" cy="1548130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523490" cy="15481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40"/>
      <w:pgMar w:top="946" w:right="1490" w:bottom="946" w:left="135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 w:bidi="el-GR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el-GR" w:eastAsia="el-GR" w:bidi="el-GR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el-GR" w:eastAsia="el-GR" w:bidi="el-GR"/>
    </w:rPr>
  </w:style>
  <w:style w:type="character" w:customStyle="1" w:styleId="CharStyle3">
    <w:name w:val="Λεζάντα εικόνας_"/>
    <w:basedOn w:val="DefaultParagraphFont"/>
    <w:link w:val="Style2"/>
    <w:rPr>
      <w:rFonts w:ascii="Tahoma" w:eastAsia="Tahoma" w:hAnsi="Tahoma" w:cs="Tahoma"/>
      <w:b/>
      <w:bCs/>
      <w:i w:val="0"/>
      <w:iCs w:val="0"/>
      <w:smallCaps w:val="0"/>
      <w:strike w:val="0"/>
      <w:color w:val="235786"/>
      <w:sz w:val="18"/>
      <w:szCs w:val="18"/>
      <w:u w:val="none"/>
    </w:rPr>
  </w:style>
  <w:style w:type="character" w:customStyle="1" w:styleId="CharStyle5">
    <w:name w:val="Σώμα κειμένου (2)_"/>
    <w:basedOn w:val="DefaultParagraphFont"/>
    <w:link w:val="Style4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Σώμα κειμένου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Λεζάντα εικόνας"/>
    <w:basedOn w:val="Normal"/>
    <w:link w:val="CharStyle3"/>
    <w:pPr>
      <w:widowControl w:val="0"/>
      <w:shd w:val="clear" w:color="auto" w:fill="auto"/>
      <w:jc w:val="center"/>
    </w:pPr>
    <w:rPr>
      <w:rFonts w:ascii="Tahoma" w:eastAsia="Tahoma" w:hAnsi="Tahoma" w:cs="Tahoma"/>
      <w:b/>
      <w:bCs/>
      <w:i w:val="0"/>
      <w:iCs w:val="0"/>
      <w:smallCaps w:val="0"/>
      <w:strike w:val="0"/>
      <w:color w:val="235786"/>
      <w:sz w:val="18"/>
      <w:szCs w:val="18"/>
      <w:u w:val="none"/>
    </w:rPr>
  </w:style>
  <w:style w:type="paragraph" w:customStyle="1" w:styleId="Style4">
    <w:name w:val="Σώμα κειμένου (2)"/>
    <w:basedOn w:val="Normal"/>
    <w:link w:val="CharStyle5"/>
    <w:pPr>
      <w:widowControl w:val="0"/>
      <w:shd w:val="clear" w:color="auto" w:fill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Σώμα κειμένου"/>
    <w:basedOn w:val="Normal"/>
    <w:link w:val="CharStyle8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Σαρωμένη Εικόνα</dc:title>
  <dc:subject>Σαρωμένη Εικόνα</dc:subject>
  <dc:creator>NAPS2</dc:creator>
  <cp:keywords/>
</cp:coreProperties>
</file>