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98F" w:rsidRPr="00BA1BCC" w:rsidRDefault="00F1198F">
      <w:pPr>
        <w:spacing w:after="124"/>
        <w:ind w:left="103" w:right="1155" w:hanging="10"/>
        <w:rPr>
          <w:rFonts w:ascii="Tahoma" w:eastAsia="Tahoma" w:hAnsi="Tahoma" w:cs="Tahoma"/>
          <w:b/>
          <w:color w:val="1F497D"/>
          <w:sz w:val="20"/>
          <w:lang w:val="en-US"/>
        </w:rPr>
      </w:pPr>
      <w:bookmarkStart w:id="0" w:name="_GoBack"/>
      <w:bookmarkEnd w:id="0"/>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917337" w:rsidRDefault="006B5FB4" w:rsidP="00F1198F">
      <w:pPr>
        <w:spacing w:after="124"/>
        <w:ind w:right="1155"/>
      </w:pPr>
      <w:r>
        <w:rPr>
          <w:noProof/>
        </w:rPr>
        <w:drawing>
          <wp:anchor distT="0" distB="0" distL="114300" distR="114300" simplePos="0" relativeHeight="251658240" behindDoc="0" locked="0" layoutInCell="1" allowOverlap="0">
            <wp:simplePos x="0" y="0"/>
            <wp:positionH relativeFrom="column">
              <wp:posOffset>465582</wp:posOffset>
            </wp:positionH>
            <wp:positionV relativeFrom="paragraph">
              <wp:posOffset>-848098</wp:posOffset>
            </wp:positionV>
            <wp:extent cx="704850" cy="814476"/>
            <wp:effectExtent l="0" t="0" r="0" b="0"/>
            <wp:wrapSquare wrapText="bothSides"/>
            <wp:docPr id="61" name="Picture 6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8"/>
                    <a:stretch>
                      <a:fillRect/>
                    </a:stretch>
                  </pic:blipFill>
                  <pic:spPr>
                    <a:xfrm>
                      <a:off x="0" y="0"/>
                      <a:ext cx="704850" cy="814476"/>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4459097</wp:posOffset>
            </wp:positionH>
            <wp:positionV relativeFrom="paragraph">
              <wp:posOffset>-523206</wp:posOffset>
            </wp:positionV>
            <wp:extent cx="1221105" cy="962025"/>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9"/>
                    <a:stretch>
                      <a:fillRect/>
                    </a:stretch>
                  </pic:blipFill>
                  <pic:spPr>
                    <a:xfrm>
                      <a:off x="0" y="0"/>
                      <a:ext cx="1221105" cy="962025"/>
                    </a:xfrm>
                    <a:prstGeom prst="rect">
                      <a:avLst/>
                    </a:prstGeom>
                  </pic:spPr>
                </pic:pic>
              </a:graphicData>
            </a:graphic>
          </wp:anchor>
        </w:drawing>
      </w:r>
      <w:r>
        <w:rPr>
          <w:rFonts w:ascii="Tahoma" w:eastAsia="Tahoma" w:hAnsi="Tahoma" w:cs="Tahoma"/>
          <w:b/>
          <w:color w:val="1F497D"/>
          <w:sz w:val="20"/>
        </w:rPr>
        <w:t xml:space="preserve">ΕΛΛΗΝΙΚΗ ΔΗΜΟΚΡΑΤΙΑ </w:t>
      </w:r>
      <w:r>
        <w:rPr>
          <w:rFonts w:ascii="Tahoma" w:eastAsia="Tahoma" w:hAnsi="Tahoma" w:cs="Tahoma"/>
          <w:b/>
          <w:sz w:val="20"/>
        </w:rPr>
        <w:t xml:space="preserve"> </w:t>
      </w:r>
    </w:p>
    <w:p w:rsidR="00917337" w:rsidRDefault="006B5FB4" w:rsidP="00F1198F">
      <w:pPr>
        <w:spacing w:after="0"/>
        <w:ind w:right="1155"/>
        <w:rPr>
          <w:rFonts w:ascii="Tahoma" w:eastAsia="Tahoma" w:hAnsi="Tahoma" w:cs="Tahoma"/>
          <w:b/>
          <w:color w:val="1F497D"/>
          <w:sz w:val="20"/>
        </w:rPr>
      </w:pPr>
      <w:r>
        <w:rPr>
          <w:rFonts w:ascii="Tahoma" w:eastAsia="Tahoma" w:hAnsi="Tahoma" w:cs="Tahoma"/>
          <w:b/>
          <w:color w:val="1F497D"/>
          <w:sz w:val="20"/>
        </w:rPr>
        <w:t xml:space="preserve">ΝΟΜΟΣ ΒΟΙΩΤΙΑΣ </w:t>
      </w:r>
    </w:p>
    <w:p w:rsidR="00096E0E" w:rsidRPr="001D739A" w:rsidRDefault="006B5FB4" w:rsidP="001D739A">
      <w:pPr>
        <w:spacing w:after="0"/>
        <w:ind w:right="1106"/>
        <w:rPr>
          <w:rFonts w:ascii="Tahoma" w:eastAsia="Tahoma" w:hAnsi="Tahoma" w:cs="Tahoma"/>
          <w:sz w:val="18"/>
        </w:rPr>
      </w:pPr>
      <w:r>
        <w:rPr>
          <w:rFonts w:ascii="Tahoma" w:eastAsia="Tahoma" w:hAnsi="Tahoma" w:cs="Tahoma"/>
          <w:b/>
          <w:color w:val="1F497D"/>
          <w:sz w:val="20"/>
        </w:rPr>
        <w:t xml:space="preserve">ΔΗΜΟΣ ΑΛΙΑΡΤΟΥ – ΘΕΣΠΙΕΩΝ </w:t>
      </w:r>
      <w:r w:rsidR="00D17831">
        <w:rPr>
          <w:rFonts w:ascii="Tahoma" w:eastAsia="Tahoma" w:hAnsi="Tahoma" w:cs="Tahoma"/>
          <w:b/>
          <w:color w:val="1F497D"/>
          <w:sz w:val="20"/>
        </w:rPr>
        <w:t xml:space="preserve">                                                                </w:t>
      </w:r>
      <w:r w:rsidRPr="00FC26E1">
        <w:rPr>
          <w:rFonts w:ascii="Tahoma" w:eastAsia="Tahoma" w:hAnsi="Tahoma" w:cs="Tahoma"/>
          <w:sz w:val="18"/>
        </w:rPr>
        <w:tab/>
      </w:r>
      <w:r w:rsidR="001638DE">
        <w:rPr>
          <w:rFonts w:ascii="Tahoma" w:eastAsia="Tahoma" w:hAnsi="Tahoma" w:cs="Tahoma"/>
          <w:sz w:val="18"/>
        </w:rPr>
        <w:t xml:space="preserve"> </w:t>
      </w:r>
      <w:r w:rsidR="00976295">
        <w:rPr>
          <w:rFonts w:ascii="Tahoma" w:eastAsia="Tahoma" w:hAnsi="Tahoma" w:cs="Tahoma"/>
          <w:sz w:val="18"/>
        </w:rPr>
        <w:t xml:space="preserve">                                                                                                               Αλίαρτος, </w:t>
      </w:r>
      <w:r w:rsidR="00BE193A">
        <w:rPr>
          <w:rFonts w:ascii="Tahoma" w:eastAsia="Tahoma" w:hAnsi="Tahoma" w:cs="Tahoma"/>
          <w:sz w:val="18"/>
        </w:rPr>
        <w:t>02-05</w:t>
      </w:r>
      <w:r w:rsidR="0050089A">
        <w:rPr>
          <w:rFonts w:ascii="Tahoma" w:eastAsia="Tahoma" w:hAnsi="Tahoma" w:cs="Tahoma"/>
          <w:sz w:val="18"/>
        </w:rPr>
        <w:t>-2025</w:t>
      </w:r>
    </w:p>
    <w:p w:rsidR="00EB37ED" w:rsidRDefault="00EB37ED" w:rsidP="00EB37ED">
      <w:pPr>
        <w:rPr>
          <w:sz w:val="28"/>
          <w:szCs w:val="28"/>
        </w:rPr>
      </w:pPr>
    </w:p>
    <w:p w:rsidR="00EB37ED" w:rsidRDefault="000D1764" w:rsidP="009A2AB5">
      <w:pPr>
        <w:rPr>
          <w:b/>
          <w:sz w:val="28"/>
          <w:szCs w:val="28"/>
          <w:u w:val="single"/>
        </w:rPr>
      </w:pPr>
      <w:r>
        <w:rPr>
          <w:sz w:val="28"/>
          <w:szCs w:val="28"/>
        </w:rPr>
        <w:t xml:space="preserve"> </w:t>
      </w:r>
      <w:r w:rsidR="009A2AB5" w:rsidRPr="009A2AB5">
        <w:rPr>
          <w:sz w:val="28"/>
          <w:szCs w:val="28"/>
        </w:rPr>
        <w:t xml:space="preserve">                            </w:t>
      </w:r>
      <w:r w:rsidR="00E85718">
        <w:rPr>
          <w:sz w:val="28"/>
          <w:szCs w:val="28"/>
        </w:rPr>
        <w:t xml:space="preserve">                  </w:t>
      </w:r>
      <w:r>
        <w:rPr>
          <w:sz w:val="28"/>
          <w:szCs w:val="28"/>
        </w:rPr>
        <w:t xml:space="preserve"> </w:t>
      </w:r>
      <w:r w:rsidRPr="00104C18">
        <w:rPr>
          <w:b/>
          <w:sz w:val="28"/>
          <w:szCs w:val="28"/>
        </w:rPr>
        <w:t xml:space="preserve"> </w:t>
      </w:r>
      <w:r w:rsidR="009A2AB5" w:rsidRPr="009A2AB5">
        <w:rPr>
          <w:sz w:val="28"/>
          <w:szCs w:val="28"/>
        </w:rPr>
        <w:t xml:space="preserve"> </w:t>
      </w:r>
      <w:r>
        <w:rPr>
          <w:sz w:val="28"/>
          <w:szCs w:val="28"/>
        </w:rPr>
        <w:t xml:space="preserve">   </w:t>
      </w:r>
      <w:r w:rsidR="009A2AB5">
        <w:rPr>
          <w:b/>
          <w:sz w:val="28"/>
          <w:szCs w:val="28"/>
          <w:u w:val="single"/>
        </w:rPr>
        <w:t>Δ</w:t>
      </w:r>
      <w:r w:rsidR="00EB37ED">
        <w:rPr>
          <w:b/>
          <w:sz w:val="28"/>
          <w:szCs w:val="28"/>
          <w:u w:val="single"/>
        </w:rPr>
        <w:t>ΕΛΤΙΟ ΤΥΠΟΥ</w:t>
      </w:r>
      <w:r w:rsidR="00A510F1">
        <w:rPr>
          <w:b/>
          <w:sz w:val="28"/>
          <w:szCs w:val="28"/>
          <w:u w:val="single"/>
        </w:rPr>
        <w:t xml:space="preserve"> </w:t>
      </w:r>
    </w:p>
    <w:p w:rsidR="00104C18" w:rsidRDefault="00104C18" w:rsidP="00EC75A7">
      <w:pPr>
        <w:spacing w:after="0" w:line="240" w:lineRule="auto"/>
        <w:rPr>
          <w:b/>
          <w:sz w:val="28"/>
          <w:szCs w:val="28"/>
        </w:rPr>
      </w:pPr>
      <w:r>
        <w:rPr>
          <w:b/>
          <w:sz w:val="28"/>
          <w:szCs w:val="28"/>
        </w:rPr>
        <w:t>Πρωτομαγιά στους καταρράκτες της Πέτρας.</w:t>
      </w:r>
    </w:p>
    <w:p w:rsidR="00EC75A7" w:rsidRPr="00EC75A7" w:rsidRDefault="00EC75A7" w:rsidP="00EC75A7">
      <w:pPr>
        <w:spacing w:after="0" w:line="240" w:lineRule="auto"/>
        <w:rPr>
          <w:b/>
          <w:sz w:val="28"/>
          <w:szCs w:val="28"/>
        </w:rPr>
      </w:pPr>
      <w:r w:rsidRPr="00EC75A7">
        <w:rPr>
          <w:b/>
          <w:sz w:val="28"/>
          <w:szCs w:val="28"/>
        </w:rPr>
        <w:t>Χιλιάδες επισκέπτες τίμησαν τη φύση και την τοπική προσπάθεια. </w:t>
      </w:r>
    </w:p>
    <w:p w:rsidR="00D25F17" w:rsidRPr="00D25F17" w:rsidRDefault="00D25F17" w:rsidP="00D25F17">
      <w:pPr>
        <w:spacing w:after="0" w:line="240" w:lineRule="auto"/>
        <w:rPr>
          <w:rFonts w:eastAsia="Times New Roman"/>
          <w:color w:val="auto"/>
          <w:sz w:val="24"/>
          <w:szCs w:val="24"/>
        </w:rPr>
      </w:pPr>
    </w:p>
    <w:p w:rsid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Οι πανύψηλοι και εντυπωσιακοί καταρράκτες της Πέτρας στην Αλίαρτο αποτέλεσαν και φέτος τον κορυφαίο προορισμό για την Πρωτομαγιά στη Βοιωτία. </w:t>
      </w:r>
    </w:p>
    <w:p w:rsidR="00104C18" w:rsidRPr="00D25F17" w:rsidRDefault="00104C18"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Το ειδυλλιακό φαράγγι στο οποίο καταλήγουν οι καταρράκτες προσέφερε για ακόμη μία χρονιά μοναδικές στιγμές ξεγνοιασιάς, χαλάρωσης και επαφής με τη φύση σε χιλιάδες επισκέπτες που επέλεξαν να γιορτάσουν την ανοιξιάτικη αργία στην καρδιά της φύσης. </w:t>
      </w:r>
    </w:p>
    <w:p w:rsidR="00D25F17" w:rsidRPr="00D25F17" w:rsidRDefault="00D25F17"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Η επιτυχία αυτή δε</w:t>
      </w:r>
      <w:r w:rsidR="00104C18">
        <w:rPr>
          <w:rFonts w:eastAsia="Times New Roman"/>
          <w:color w:val="auto"/>
          <w:sz w:val="24"/>
          <w:szCs w:val="24"/>
        </w:rPr>
        <w:t>ν είναι τυχαία.</w:t>
      </w:r>
      <w:r w:rsidR="00EC75A7">
        <w:rPr>
          <w:rFonts w:eastAsia="Times New Roman"/>
          <w:color w:val="auto"/>
          <w:sz w:val="24"/>
          <w:szCs w:val="24"/>
        </w:rPr>
        <w:t xml:space="preserve"> Καρπός 14χρονης</w:t>
      </w:r>
      <w:r w:rsidRPr="00D25F17">
        <w:rPr>
          <w:rFonts w:eastAsia="Times New Roman"/>
          <w:color w:val="auto"/>
          <w:sz w:val="24"/>
          <w:szCs w:val="24"/>
        </w:rPr>
        <w:t xml:space="preserve"> επίπονης και επίμονης προσπάθειας της Δημοτικής Κοινότητας Πέτρας  σε συνεργασία με τον Δήμο Αλιάρτου – </w:t>
      </w:r>
      <w:proofErr w:type="spellStart"/>
      <w:r w:rsidRPr="00D25F17">
        <w:rPr>
          <w:rFonts w:eastAsia="Times New Roman"/>
          <w:color w:val="auto"/>
          <w:sz w:val="24"/>
          <w:szCs w:val="24"/>
        </w:rPr>
        <w:t>Θεσπιέων</w:t>
      </w:r>
      <w:proofErr w:type="spellEnd"/>
      <w:r w:rsidRPr="00D25F17">
        <w:rPr>
          <w:rFonts w:eastAsia="Times New Roman"/>
          <w:color w:val="auto"/>
          <w:sz w:val="24"/>
          <w:szCs w:val="24"/>
        </w:rPr>
        <w:t>, ο χώρος είναι πλέον επισκέψιμος όλο τον χρόνο, με κατάλληλες υποδομές και διαρκή μέριμνα για τη συντήρησή του. </w:t>
      </w:r>
    </w:p>
    <w:p w:rsidR="00D25F17" w:rsidRPr="00D25F17" w:rsidRDefault="00D25F17"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Η περιοχή έχει πλέον καθιερωθεί ως εμβληματικό σημείο εξόρμησης και ψυχαγωγίας, ιδανικό για την υποδοχή της άνοιξης. </w:t>
      </w:r>
    </w:p>
    <w:p w:rsidR="00D25F17" w:rsidRPr="00D25F17" w:rsidRDefault="00D25F17"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Όπως κάθε χρόνο, έτσι και φέτος, η κοινότητα και ο δήμος φρόντισαν για την άψογη διοργάνωση της ημέρας, με εορταστικές εκδηλώσεις που περιλάμβαναν παραδοσιακή μουσική, τοπικά κεράσματα και γνήσιο λαϊκό γλέντι. </w:t>
      </w:r>
    </w:p>
    <w:p w:rsidR="00D25F17" w:rsidRPr="00D25F17" w:rsidRDefault="00D25F17"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Η σύνδεση της φυσικής ομορφιάς με την τοπική φιλοξενία δημιούργησε μια εμπειρία που οι επισκέπτες θα θυμούνται για καιρό. </w:t>
      </w:r>
    </w:p>
    <w:p w:rsidR="00D25F17" w:rsidRPr="00D25F17" w:rsidRDefault="00D25F17" w:rsidP="00D25F17">
      <w:pPr>
        <w:spacing w:after="0" w:line="240" w:lineRule="auto"/>
        <w:rPr>
          <w:rFonts w:eastAsia="Times New Roman"/>
          <w:color w:val="auto"/>
          <w:sz w:val="24"/>
          <w:szCs w:val="24"/>
        </w:rPr>
      </w:pP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Το μεγάλο στοίχημα της ανάδειξης των καταρρακτών και της ενίσχυσης της επισκεψιμότητας έχει κερδηθεί. Πλέον, η πρόκληση για τον Δήμο και την κοινότητα της Πέτρας είναι η περαιτέρω βελτίωση των υποδομών, ώστε οι καταρράκτες να μετατραπούν σε σημείο αναφοράς .</w:t>
      </w:r>
    </w:p>
    <w:p w:rsidR="000D1764" w:rsidRPr="000D1764" w:rsidRDefault="000D1764" w:rsidP="000D1764">
      <w:pPr>
        <w:spacing w:after="0" w:line="240" w:lineRule="auto"/>
        <w:rPr>
          <w:rFonts w:eastAsia="Times New Roman"/>
          <w:color w:val="auto"/>
          <w:sz w:val="28"/>
          <w:szCs w:val="28"/>
        </w:rPr>
      </w:pPr>
    </w:p>
    <w:p w:rsidR="00A510F1" w:rsidRPr="00E85718" w:rsidRDefault="005C1366" w:rsidP="00E8096E">
      <w:pPr>
        <w:spacing w:after="0" w:line="240" w:lineRule="auto"/>
        <w:rPr>
          <w:rFonts w:eastAsia="Times New Roman"/>
          <w:color w:val="auto"/>
          <w:sz w:val="28"/>
          <w:szCs w:val="28"/>
        </w:rPr>
      </w:pPr>
      <w:r>
        <w:rPr>
          <w:rFonts w:eastAsia="Times New Roman"/>
          <w:color w:val="auto"/>
          <w:sz w:val="28"/>
          <w:szCs w:val="28"/>
        </w:rPr>
        <w:t xml:space="preserve">                            </w:t>
      </w:r>
      <w:r w:rsidR="001F33C4">
        <w:rPr>
          <w:rFonts w:eastAsia="Times New Roman"/>
          <w:color w:val="auto"/>
          <w:sz w:val="28"/>
          <w:szCs w:val="28"/>
        </w:rPr>
        <w:t xml:space="preserve">  </w:t>
      </w:r>
      <w:r>
        <w:rPr>
          <w:rFonts w:eastAsia="Times New Roman"/>
          <w:color w:val="auto"/>
          <w:sz w:val="28"/>
          <w:szCs w:val="28"/>
        </w:rPr>
        <w:t xml:space="preserve">  </w:t>
      </w:r>
      <w:r w:rsidR="00E85718" w:rsidRPr="00E85718">
        <w:rPr>
          <w:rFonts w:eastAsia="Times New Roman"/>
          <w:color w:val="auto"/>
          <w:sz w:val="28"/>
          <w:szCs w:val="28"/>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81"/>
      </w:tblGrid>
      <w:tr w:rsidR="009A2AB5" w:rsidRPr="009A2AB5" w:rsidTr="009A2AB5">
        <w:trPr>
          <w:tblCellSpacing w:w="15" w:type="dxa"/>
        </w:trPr>
        <w:tc>
          <w:tcPr>
            <w:tcW w:w="0" w:type="auto"/>
            <w:vAlign w:val="center"/>
            <w:hideMark/>
          </w:tcPr>
          <w:p w:rsidR="009A2AB5" w:rsidRPr="009A2AB5" w:rsidRDefault="00736543" w:rsidP="009A2AB5">
            <w:pPr>
              <w:spacing w:after="0" w:line="240" w:lineRule="auto"/>
              <w:rPr>
                <w:rFonts w:ascii="Times New Roman" w:eastAsia="Times New Roman" w:hAnsi="Times New Roman" w:cs="Times New Roman"/>
                <w:color w:val="auto"/>
                <w:sz w:val="24"/>
                <w:szCs w:val="24"/>
              </w:rPr>
            </w:pPr>
            <w:r>
              <w:rPr>
                <w:rFonts w:eastAsia="Times New Roman"/>
                <w:color w:val="auto"/>
                <w:sz w:val="24"/>
                <w:szCs w:val="24"/>
              </w:rPr>
              <w:t xml:space="preserve">     </w:t>
            </w:r>
          </w:p>
        </w:tc>
        <w:tc>
          <w:tcPr>
            <w:tcW w:w="0" w:type="auto"/>
            <w:vAlign w:val="center"/>
            <w:hideMark/>
          </w:tcPr>
          <w:p w:rsidR="009A2AB5" w:rsidRPr="009A2AB5" w:rsidRDefault="009A2AB5" w:rsidP="009A2AB5">
            <w:pPr>
              <w:spacing w:after="0" w:line="240" w:lineRule="auto"/>
              <w:rPr>
                <w:rFonts w:ascii="Times New Roman" w:eastAsia="Times New Roman" w:hAnsi="Times New Roman" w:cs="Times New Roman"/>
                <w:color w:val="auto"/>
                <w:sz w:val="24"/>
                <w:szCs w:val="24"/>
              </w:rPr>
            </w:pPr>
          </w:p>
        </w:tc>
      </w:tr>
    </w:tbl>
    <w:p w:rsidR="00271B0F" w:rsidRPr="00271B0F" w:rsidRDefault="00271B0F" w:rsidP="00271B0F">
      <w:pPr>
        <w:shd w:val="clear" w:color="auto" w:fill="FFFFFF"/>
        <w:spacing w:after="300"/>
        <w:textAlignment w:val="baseline"/>
        <w:rPr>
          <w:rFonts w:cs="Arial"/>
          <w:b/>
          <w:color w:val="333333"/>
          <w:sz w:val="24"/>
          <w:szCs w:val="24"/>
        </w:rPr>
      </w:pPr>
      <w:r>
        <w:rPr>
          <w:rFonts w:cs="Arial"/>
          <w:b/>
          <w:color w:val="333333"/>
          <w:sz w:val="24"/>
          <w:szCs w:val="24"/>
        </w:rPr>
        <w:t xml:space="preserve">                                                                       </w:t>
      </w:r>
      <w:r w:rsidR="0066537B">
        <w:rPr>
          <w:rFonts w:cs="Arial"/>
          <w:b/>
          <w:color w:val="333333"/>
          <w:sz w:val="24"/>
          <w:szCs w:val="24"/>
        </w:rPr>
        <w:t xml:space="preserve">    </w:t>
      </w:r>
      <w:r>
        <w:rPr>
          <w:rFonts w:cs="Arial"/>
          <w:b/>
          <w:color w:val="333333"/>
          <w:sz w:val="24"/>
          <w:szCs w:val="24"/>
        </w:rPr>
        <w:t xml:space="preserve"> </w:t>
      </w:r>
      <w:r w:rsidRPr="00271B0F">
        <w:rPr>
          <w:rFonts w:cs="Arial"/>
          <w:b/>
          <w:color w:val="333333"/>
          <w:sz w:val="24"/>
          <w:szCs w:val="24"/>
        </w:rPr>
        <w:t>Γραφείο Επικοινωνίας και Δημοσίων Σχέσεων</w:t>
      </w:r>
    </w:p>
    <w:p w:rsidR="00096E0E" w:rsidRPr="008F6F69" w:rsidRDefault="00271B0F" w:rsidP="00271B0F">
      <w:pPr>
        <w:shd w:val="clear" w:color="auto" w:fill="FFFFFF"/>
        <w:spacing w:after="300"/>
        <w:textAlignment w:val="baseline"/>
        <w:rPr>
          <w:rFonts w:cs="Arial"/>
          <w:b/>
          <w:color w:val="333333"/>
          <w:sz w:val="24"/>
          <w:szCs w:val="24"/>
        </w:rPr>
      </w:pPr>
      <w:r w:rsidRPr="00271B0F">
        <w:rPr>
          <w:rFonts w:cs="Arial"/>
          <w:b/>
          <w:color w:val="333333"/>
          <w:sz w:val="24"/>
          <w:szCs w:val="24"/>
        </w:rPr>
        <w:t xml:space="preserve">                                                                                                Δήμου Αλιάρτου - </w:t>
      </w:r>
      <w:proofErr w:type="spellStart"/>
      <w:r w:rsidRPr="00271B0F">
        <w:rPr>
          <w:rFonts w:cs="Arial"/>
          <w:b/>
          <w:color w:val="333333"/>
          <w:sz w:val="24"/>
          <w:szCs w:val="24"/>
        </w:rPr>
        <w:t>Θεσπιέων</w:t>
      </w:r>
      <w:proofErr w:type="spellEnd"/>
      <w:r w:rsidRPr="00271B0F">
        <w:rPr>
          <w:rFonts w:cs="Arial"/>
          <w:b/>
          <w:color w:val="333333"/>
          <w:sz w:val="24"/>
          <w:szCs w:val="24"/>
        </w:rPr>
        <w:t xml:space="preserve">                                                                            </w:t>
      </w:r>
    </w:p>
    <w:sectPr w:rsidR="00096E0E" w:rsidRPr="008F6F69">
      <w:footerReference w:type="default" r:id="rId10"/>
      <w:pgSz w:w="11906" w:h="16838"/>
      <w:pgMar w:top="1440" w:right="674"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6C6B" w:rsidRDefault="00396C6B" w:rsidP="00223394">
      <w:pPr>
        <w:spacing w:after="0" w:line="240" w:lineRule="auto"/>
      </w:pPr>
      <w:r>
        <w:separator/>
      </w:r>
    </w:p>
  </w:endnote>
  <w:endnote w:type="continuationSeparator" w:id="0">
    <w:p w:rsidR="00396C6B" w:rsidRDefault="00396C6B"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F1198F">
    <w:pPr>
      <w:pStyle w:val="a4"/>
      <w:jc w:val="center"/>
      <w:rPr>
        <w:rFonts w:ascii="Verdana" w:eastAsia="Verdana" w:hAnsi="Verdana" w:cs="Verdana"/>
        <w:color w:val="2F5496"/>
        <w:sz w:val="16"/>
      </w:rPr>
    </w:pPr>
    <w:r>
      <w:rPr>
        <w:rFonts w:ascii="Verdana" w:eastAsia="Verdana" w:hAnsi="Verdana" w:cs="Verdana"/>
        <w:b/>
        <w:color w:val="2F5496"/>
        <w:sz w:val="16"/>
      </w:rPr>
      <w:t>Δήμος Αλιάρτου - Θεσπιέων</w:t>
    </w:r>
  </w:p>
  <w:p w:rsidR="00223394" w:rsidRDefault="00223394">
    <w:pPr>
      <w:pStyle w:val="a4"/>
      <w:rPr>
        <w:rFonts w:ascii="Verdana" w:eastAsia="Verdana" w:hAnsi="Verdana" w:cs="Verdana"/>
        <w:i/>
        <w:color w:val="2F5496"/>
        <w:sz w:val="16"/>
      </w:rPr>
    </w:pPr>
    <w:r>
      <w:rPr>
        <w:rFonts w:ascii="Verdana" w:eastAsia="Verdana" w:hAnsi="Verdana" w:cs="Verdana"/>
        <w:b/>
        <w:i/>
        <w:color w:val="2F5496"/>
        <w:sz w:val="16"/>
      </w:rPr>
      <w:t xml:space="preserve">                            </w:t>
    </w: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 </w:t>
    </w:r>
  </w:p>
  <w:p w:rsidR="00223394" w:rsidRDefault="00223394">
    <w:pPr>
      <w:pStyle w:val="a4"/>
    </w:pPr>
    <w:r>
      <w:rPr>
        <w:rFonts w:ascii="Verdana" w:eastAsia="Verdana" w:hAnsi="Verdana" w:cs="Verdana"/>
        <w:i/>
        <w:color w:val="2F5496"/>
        <w:sz w:val="16"/>
      </w:rPr>
      <w:t xml:space="preserve"> </w:t>
    </w: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hyperlink>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rPr>
        <w:rFonts w:ascii="Times New Roman" w:eastAsia="Times New Roman" w:hAnsi="Times New Roman" w:cs="Times New Roman"/>
        <w:i/>
        <w:sz w:val="16"/>
      </w:rPr>
      <w:t xml:space="preserve">  </w:t>
    </w:r>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6C6B" w:rsidRDefault="00396C6B" w:rsidP="00223394">
      <w:pPr>
        <w:spacing w:after="0" w:line="240" w:lineRule="auto"/>
      </w:pPr>
      <w:r>
        <w:separator/>
      </w:r>
    </w:p>
  </w:footnote>
  <w:footnote w:type="continuationSeparator" w:id="0">
    <w:p w:rsidR="00396C6B" w:rsidRDefault="00396C6B"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1"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252546AE"/>
    <w:multiLevelType w:val="hybridMultilevel"/>
    <w:tmpl w:val="9E42BD8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2E6F15AB"/>
    <w:multiLevelType w:val="hybridMultilevel"/>
    <w:tmpl w:val="D43A6F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6"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9"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10"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7DA5D43"/>
    <w:multiLevelType w:val="hybridMultilevel"/>
    <w:tmpl w:val="538CA8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8"/>
  </w:num>
  <w:num w:numId="2">
    <w:abstractNumId w:val="9"/>
  </w:num>
  <w:num w:numId="3">
    <w:abstractNumId w:val="12"/>
  </w:num>
  <w:num w:numId="4">
    <w:abstractNumId w:val="10"/>
  </w:num>
  <w:num w:numId="5">
    <w:abstractNumId w:val="6"/>
  </w:num>
  <w:num w:numId="6">
    <w:abstractNumId w:val="0"/>
  </w:num>
  <w:num w:numId="7">
    <w:abstractNumId w:val="1"/>
  </w:num>
  <w:num w:numId="8">
    <w:abstractNumId w:val="5"/>
  </w:num>
  <w:num w:numId="9">
    <w:abstractNumId w:val="7"/>
  </w:num>
  <w:num w:numId="10">
    <w:abstractNumId w:val="3"/>
  </w:num>
  <w:num w:numId="11">
    <w:abstractNumId w:val="2"/>
  </w:num>
  <w:num w:numId="12">
    <w:abstractNumId w:val="11"/>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00796"/>
    <w:rsid w:val="00003793"/>
    <w:rsid w:val="00010C24"/>
    <w:rsid w:val="0002317B"/>
    <w:rsid w:val="00091E1C"/>
    <w:rsid w:val="00096E0E"/>
    <w:rsid w:val="000C5CF0"/>
    <w:rsid w:val="000D1764"/>
    <w:rsid w:val="00104C18"/>
    <w:rsid w:val="00104F89"/>
    <w:rsid w:val="0013023A"/>
    <w:rsid w:val="001553E2"/>
    <w:rsid w:val="0015564B"/>
    <w:rsid w:val="001638DE"/>
    <w:rsid w:val="00171217"/>
    <w:rsid w:val="001730FF"/>
    <w:rsid w:val="00173D3A"/>
    <w:rsid w:val="00177E0A"/>
    <w:rsid w:val="001915C9"/>
    <w:rsid w:val="00193EFE"/>
    <w:rsid w:val="00195E05"/>
    <w:rsid w:val="001A42A3"/>
    <w:rsid w:val="001C29A7"/>
    <w:rsid w:val="001D739A"/>
    <w:rsid w:val="001F33C4"/>
    <w:rsid w:val="001F3978"/>
    <w:rsid w:val="00200566"/>
    <w:rsid w:val="0021585F"/>
    <w:rsid w:val="00223394"/>
    <w:rsid w:val="002300E1"/>
    <w:rsid w:val="00257E4E"/>
    <w:rsid w:val="00270DAE"/>
    <w:rsid w:val="00270FF1"/>
    <w:rsid w:val="00271B0F"/>
    <w:rsid w:val="00284F40"/>
    <w:rsid w:val="0029401C"/>
    <w:rsid w:val="002D27AA"/>
    <w:rsid w:val="002E17D7"/>
    <w:rsid w:val="002F02EC"/>
    <w:rsid w:val="0031357B"/>
    <w:rsid w:val="00315C26"/>
    <w:rsid w:val="00322BBE"/>
    <w:rsid w:val="00324B9F"/>
    <w:rsid w:val="00340A39"/>
    <w:rsid w:val="00341FA5"/>
    <w:rsid w:val="0034267D"/>
    <w:rsid w:val="00344095"/>
    <w:rsid w:val="0036236D"/>
    <w:rsid w:val="00373395"/>
    <w:rsid w:val="00396C6B"/>
    <w:rsid w:val="003B1D63"/>
    <w:rsid w:val="003B31D1"/>
    <w:rsid w:val="003B3DF8"/>
    <w:rsid w:val="003D1B20"/>
    <w:rsid w:val="003D3353"/>
    <w:rsid w:val="0040493F"/>
    <w:rsid w:val="00415EEE"/>
    <w:rsid w:val="00435CA1"/>
    <w:rsid w:val="004437C7"/>
    <w:rsid w:val="00455000"/>
    <w:rsid w:val="0047011A"/>
    <w:rsid w:val="00473145"/>
    <w:rsid w:val="00475F7C"/>
    <w:rsid w:val="00480816"/>
    <w:rsid w:val="004853EB"/>
    <w:rsid w:val="004A3DF5"/>
    <w:rsid w:val="004A5E49"/>
    <w:rsid w:val="004C0E38"/>
    <w:rsid w:val="004C2763"/>
    <w:rsid w:val="004C454C"/>
    <w:rsid w:val="0050089A"/>
    <w:rsid w:val="00580E21"/>
    <w:rsid w:val="00594092"/>
    <w:rsid w:val="00597B5D"/>
    <w:rsid w:val="005B414C"/>
    <w:rsid w:val="005C1366"/>
    <w:rsid w:val="005C2CF9"/>
    <w:rsid w:val="005C5F3B"/>
    <w:rsid w:val="005F65DB"/>
    <w:rsid w:val="00607F3F"/>
    <w:rsid w:val="00613346"/>
    <w:rsid w:val="00660619"/>
    <w:rsid w:val="0066537B"/>
    <w:rsid w:val="006934C1"/>
    <w:rsid w:val="006A1FBC"/>
    <w:rsid w:val="006B2627"/>
    <w:rsid w:val="006B4FD7"/>
    <w:rsid w:val="006B5FB4"/>
    <w:rsid w:val="006E3298"/>
    <w:rsid w:val="00717DE9"/>
    <w:rsid w:val="007345F5"/>
    <w:rsid w:val="00736543"/>
    <w:rsid w:val="00747FF5"/>
    <w:rsid w:val="00750397"/>
    <w:rsid w:val="007709E0"/>
    <w:rsid w:val="00790F63"/>
    <w:rsid w:val="00792AE3"/>
    <w:rsid w:val="007B1DAA"/>
    <w:rsid w:val="007F743D"/>
    <w:rsid w:val="0082324F"/>
    <w:rsid w:val="00832132"/>
    <w:rsid w:val="008371C5"/>
    <w:rsid w:val="008931BB"/>
    <w:rsid w:val="008951B3"/>
    <w:rsid w:val="008A4EC8"/>
    <w:rsid w:val="008F6F69"/>
    <w:rsid w:val="008F70EF"/>
    <w:rsid w:val="00917337"/>
    <w:rsid w:val="0094396F"/>
    <w:rsid w:val="00956EE6"/>
    <w:rsid w:val="00973254"/>
    <w:rsid w:val="00976295"/>
    <w:rsid w:val="009A2AB5"/>
    <w:rsid w:val="009A3848"/>
    <w:rsid w:val="009B3AE2"/>
    <w:rsid w:val="009B5A77"/>
    <w:rsid w:val="009D0945"/>
    <w:rsid w:val="009E27B6"/>
    <w:rsid w:val="00A00A8F"/>
    <w:rsid w:val="00A04194"/>
    <w:rsid w:val="00A07A33"/>
    <w:rsid w:val="00A44406"/>
    <w:rsid w:val="00A510F1"/>
    <w:rsid w:val="00A638AC"/>
    <w:rsid w:val="00A645C4"/>
    <w:rsid w:val="00A726C5"/>
    <w:rsid w:val="00A727F5"/>
    <w:rsid w:val="00A96557"/>
    <w:rsid w:val="00AC591B"/>
    <w:rsid w:val="00B436D9"/>
    <w:rsid w:val="00B66E49"/>
    <w:rsid w:val="00B72EFA"/>
    <w:rsid w:val="00B77DEF"/>
    <w:rsid w:val="00B8297C"/>
    <w:rsid w:val="00BA1BCC"/>
    <w:rsid w:val="00BA1BD9"/>
    <w:rsid w:val="00BA3902"/>
    <w:rsid w:val="00BB0A04"/>
    <w:rsid w:val="00BE193A"/>
    <w:rsid w:val="00BE52FD"/>
    <w:rsid w:val="00BF0A76"/>
    <w:rsid w:val="00BF3292"/>
    <w:rsid w:val="00C0587D"/>
    <w:rsid w:val="00C26700"/>
    <w:rsid w:val="00C833CD"/>
    <w:rsid w:val="00C86936"/>
    <w:rsid w:val="00C90AC2"/>
    <w:rsid w:val="00C93487"/>
    <w:rsid w:val="00C954AD"/>
    <w:rsid w:val="00CA6D07"/>
    <w:rsid w:val="00CD7577"/>
    <w:rsid w:val="00CF0051"/>
    <w:rsid w:val="00D06C97"/>
    <w:rsid w:val="00D17831"/>
    <w:rsid w:val="00D25F17"/>
    <w:rsid w:val="00D6278C"/>
    <w:rsid w:val="00D65717"/>
    <w:rsid w:val="00D76581"/>
    <w:rsid w:val="00DB10B6"/>
    <w:rsid w:val="00DC45A8"/>
    <w:rsid w:val="00DF0C27"/>
    <w:rsid w:val="00E10510"/>
    <w:rsid w:val="00E43607"/>
    <w:rsid w:val="00E6030B"/>
    <w:rsid w:val="00E8096E"/>
    <w:rsid w:val="00E85718"/>
    <w:rsid w:val="00E966C2"/>
    <w:rsid w:val="00EA7E3F"/>
    <w:rsid w:val="00EB37ED"/>
    <w:rsid w:val="00EC75A7"/>
    <w:rsid w:val="00EF1FAA"/>
    <w:rsid w:val="00F1198F"/>
    <w:rsid w:val="00F3480F"/>
    <w:rsid w:val="00F567E3"/>
    <w:rsid w:val="00F63A9D"/>
    <w:rsid w:val="00F9048F"/>
    <w:rsid w:val="00F9354D"/>
    <w:rsid w:val="00FB4869"/>
    <w:rsid w:val="00FC26E1"/>
    <w:rsid w:val="00FD312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6F2492-F0B1-4A7E-A102-200CCE541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45A8"/>
    <w:rPr>
      <w:rFonts w:ascii="Calibri" w:eastAsia="Calibri" w:hAnsi="Calibri" w:cs="Calibri"/>
      <w:color w:val="000000"/>
    </w:rPr>
  </w:style>
  <w:style w:type="paragraph" w:styleId="1">
    <w:name w:val="heading 1"/>
    <w:next w:val="a"/>
    <w:link w:val="1Char"/>
    <w:uiPriority w:val="9"/>
    <w:unhideWhenUsed/>
    <w:qFormat/>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Pr>
      <w:rFonts w:ascii="Calibri" w:eastAsia="Calibri" w:hAnsi="Calibri" w:cs="Calibri"/>
      <w:b/>
      <w:color w:val="000000"/>
      <w:sz w:val="22"/>
    </w:rPr>
  </w:style>
  <w:style w:type="character" w:customStyle="1" w:styleId="1Char">
    <w:name w:val="Επικεφαλίδα 1 Char"/>
    <w:link w:val="1"/>
    <w:uiPriority w:val="9"/>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semiHidden/>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181114">
      <w:bodyDiv w:val="1"/>
      <w:marLeft w:val="0"/>
      <w:marRight w:val="0"/>
      <w:marTop w:val="0"/>
      <w:marBottom w:val="0"/>
      <w:divBdr>
        <w:top w:val="none" w:sz="0" w:space="0" w:color="auto"/>
        <w:left w:val="none" w:sz="0" w:space="0" w:color="auto"/>
        <w:bottom w:val="none" w:sz="0" w:space="0" w:color="auto"/>
        <w:right w:val="none" w:sz="0" w:space="0" w:color="auto"/>
      </w:divBdr>
      <w:divsChild>
        <w:div w:id="242833441">
          <w:marLeft w:val="0"/>
          <w:marRight w:val="0"/>
          <w:marTop w:val="0"/>
          <w:marBottom w:val="0"/>
          <w:divBdr>
            <w:top w:val="none" w:sz="0" w:space="0" w:color="auto"/>
            <w:left w:val="none" w:sz="0" w:space="0" w:color="auto"/>
            <w:bottom w:val="none" w:sz="0" w:space="0" w:color="auto"/>
            <w:right w:val="none" w:sz="0" w:space="0" w:color="auto"/>
          </w:divBdr>
        </w:div>
        <w:div w:id="2079666350">
          <w:marLeft w:val="0"/>
          <w:marRight w:val="0"/>
          <w:marTop w:val="0"/>
          <w:marBottom w:val="0"/>
          <w:divBdr>
            <w:top w:val="none" w:sz="0" w:space="0" w:color="auto"/>
            <w:left w:val="none" w:sz="0" w:space="0" w:color="auto"/>
            <w:bottom w:val="none" w:sz="0" w:space="0" w:color="auto"/>
            <w:right w:val="none" w:sz="0" w:space="0" w:color="auto"/>
          </w:divBdr>
        </w:div>
        <w:div w:id="529730210">
          <w:marLeft w:val="0"/>
          <w:marRight w:val="0"/>
          <w:marTop w:val="0"/>
          <w:marBottom w:val="0"/>
          <w:divBdr>
            <w:top w:val="none" w:sz="0" w:space="0" w:color="auto"/>
            <w:left w:val="none" w:sz="0" w:space="0" w:color="auto"/>
            <w:bottom w:val="none" w:sz="0" w:space="0" w:color="auto"/>
            <w:right w:val="none" w:sz="0" w:space="0" w:color="auto"/>
          </w:divBdr>
        </w:div>
        <w:div w:id="1733894010">
          <w:marLeft w:val="0"/>
          <w:marRight w:val="0"/>
          <w:marTop w:val="0"/>
          <w:marBottom w:val="0"/>
          <w:divBdr>
            <w:top w:val="none" w:sz="0" w:space="0" w:color="auto"/>
            <w:left w:val="none" w:sz="0" w:space="0" w:color="auto"/>
            <w:bottom w:val="none" w:sz="0" w:space="0" w:color="auto"/>
            <w:right w:val="none" w:sz="0" w:space="0" w:color="auto"/>
          </w:divBdr>
        </w:div>
        <w:div w:id="399249346">
          <w:marLeft w:val="0"/>
          <w:marRight w:val="0"/>
          <w:marTop w:val="0"/>
          <w:marBottom w:val="0"/>
          <w:divBdr>
            <w:top w:val="none" w:sz="0" w:space="0" w:color="auto"/>
            <w:left w:val="none" w:sz="0" w:space="0" w:color="auto"/>
            <w:bottom w:val="none" w:sz="0" w:space="0" w:color="auto"/>
            <w:right w:val="none" w:sz="0" w:space="0" w:color="auto"/>
          </w:divBdr>
        </w:div>
        <w:div w:id="358818417">
          <w:marLeft w:val="0"/>
          <w:marRight w:val="0"/>
          <w:marTop w:val="0"/>
          <w:marBottom w:val="0"/>
          <w:divBdr>
            <w:top w:val="none" w:sz="0" w:space="0" w:color="auto"/>
            <w:left w:val="none" w:sz="0" w:space="0" w:color="auto"/>
            <w:bottom w:val="none" w:sz="0" w:space="0" w:color="auto"/>
            <w:right w:val="none" w:sz="0" w:space="0" w:color="auto"/>
          </w:divBdr>
        </w:div>
        <w:div w:id="1623072116">
          <w:marLeft w:val="0"/>
          <w:marRight w:val="0"/>
          <w:marTop w:val="0"/>
          <w:marBottom w:val="0"/>
          <w:divBdr>
            <w:top w:val="none" w:sz="0" w:space="0" w:color="auto"/>
            <w:left w:val="none" w:sz="0" w:space="0" w:color="auto"/>
            <w:bottom w:val="none" w:sz="0" w:space="0" w:color="auto"/>
            <w:right w:val="none" w:sz="0" w:space="0" w:color="auto"/>
          </w:divBdr>
        </w:div>
        <w:div w:id="1837646019">
          <w:marLeft w:val="0"/>
          <w:marRight w:val="0"/>
          <w:marTop w:val="0"/>
          <w:marBottom w:val="0"/>
          <w:divBdr>
            <w:top w:val="none" w:sz="0" w:space="0" w:color="auto"/>
            <w:left w:val="none" w:sz="0" w:space="0" w:color="auto"/>
            <w:bottom w:val="none" w:sz="0" w:space="0" w:color="auto"/>
            <w:right w:val="none" w:sz="0" w:space="0" w:color="auto"/>
          </w:divBdr>
        </w:div>
        <w:div w:id="251941040">
          <w:marLeft w:val="0"/>
          <w:marRight w:val="0"/>
          <w:marTop w:val="0"/>
          <w:marBottom w:val="0"/>
          <w:divBdr>
            <w:top w:val="none" w:sz="0" w:space="0" w:color="auto"/>
            <w:left w:val="none" w:sz="0" w:space="0" w:color="auto"/>
            <w:bottom w:val="none" w:sz="0" w:space="0" w:color="auto"/>
            <w:right w:val="none" w:sz="0" w:space="0" w:color="auto"/>
          </w:divBdr>
        </w:div>
        <w:div w:id="378751143">
          <w:marLeft w:val="0"/>
          <w:marRight w:val="0"/>
          <w:marTop w:val="0"/>
          <w:marBottom w:val="0"/>
          <w:divBdr>
            <w:top w:val="none" w:sz="0" w:space="0" w:color="auto"/>
            <w:left w:val="none" w:sz="0" w:space="0" w:color="auto"/>
            <w:bottom w:val="none" w:sz="0" w:space="0" w:color="auto"/>
            <w:right w:val="none" w:sz="0" w:space="0" w:color="auto"/>
          </w:divBdr>
        </w:div>
        <w:div w:id="1077284208">
          <w:marLeft w:val="0"/>
          <w:marRight w:val="0"/>
          <w:marTop w:val="0"/>
          <w:marBottom w:val="0"/>
          <w:divBdr>
            <w:top w:val="none" w:sz="0" w:space="0" w:color="auto"/>
            <w:left w:val="none" w:sz="0" w:space="0" w:color="auto"/>
            <w:bottom w:val="none" w:sz="0" w:space="0" w:color="auto"/>
            <w:right w:val="none" w:sz="0" w:space="0" w:color="auto"/>
          </w:divBdr>
        </w:div>
      </w:divsChild>
    </w:div>
    <w:div w:id="372657778">
      <w:bodyDiv w:val="1"/>
      <w:marLeft w:val="0"/>
      <w:marRight w:val="0"/>
      <w:marTop w:val="0"/>
      <w:marBottom w:val="0"/>
      <w:divBdr>
        <w:top w:val="none" w:sz="0" w:space="0" w:color="auto"/>
        <w:left w:val="none" w:sz="0" w:space="0" w:color="auto"/>
        <w:bottom w:val="none" w:sz="0" w:space="0" w:color="auto"/>
        <w:right w:val="none" w:sz="0" w:space="0" w:color="auto"/>
      </w:divBdr>
    </w:div>
    <w:div w:id="399864597">
      <w:bodyDiv w:val="1"/>
      <w:marLeft w:val="0"/>
      <w:marRight w:val="0"/>
      <w:marTop w:val="0"/>
      <w:marBottom w:val="0"/>
      <w:divBdr>
        <w:top w:val="none" w:sz="0" w:space="0" w:color="auto"/>
        <w:left w:val="none" w:sz="0" w:space="0" w:color="auto"/>
        <w:bottom w:val="none" w:sz="0" w:space="0" w:color="auto"/>
        <w:right w:val="none" w:sz="0" w:space="0" w:color="auto"/>
      </w:divBdr>
      <w:divsChild>
        <w:div w:id="1173299290">
          <w:marLeft w:val="0"/>
          <w:marRight w:val="0"/>
          <w:marTop w:val="0"/>
          <w:marBottom w:val="0"/>
          <w:divBdr>
            <w:top w:val="none" w:sz="0" w:space="0" w:color="auto"/>
            <w:left w:val="none" w:sz="0" w:space="0" w:color="auto"/>
            <w:bottom w:val="none" w:sz="0" w:space="0" w:color="auto"/>
            <w:right w:val="none" w:sz="0" w:space="0" w:color="auto"/>
          </w:divBdr>
        </w:div>
        <w:div w:id="1089736828">
          <w:marLeft w:val="0"/>
          <w:marRight w:val="0"/>
          <w:marTop w:val="0"/>
          <w:marBottom w:val="0"/>
          <w:divBdr>
            <w:top w:val="none" w:sz="0" w:space="0" w:color="auto"/>
            <w:left w:val="none" w:sz="0" w:space="0" w:color="auto"/>
            <w:bottom w:val="none" w:sz="0" w:space="0" w:color="auto"/>
            <w:right w:val="none" w:sz="0" w:space="0" w:color="auto"/>
          </w:divBdr>
        </w:div>
        <w:div w:id="1931305664">
          <w:marLeft w:val="0"/>
          <w:marRight w:val="0"/>
          <w:marTop w:val="0"/>
          <w:marBottom w:val="0"/>
          <w:divBdr>
            <w:top w:val="none" w:sz="0" w:space="0" w:color="auto"/>
            <w:left w:val="none" w:sz="0" w:space="0" w:color="auto"/>
            <w:bottom w:val="none" w:sz="0" w:space="0" w:color="auto"/>
            <w:right w:val="none" w:sz="0" w:space="0" w:color="auto"/>
          </w:divBdr>
        </w:div>
        <w:div w:id="324166129">
          <w:marLeft w:val="0"/>
          <w:marRight w:val="0"/>
          <w:marTop w:val="0"/>
          <w:marBottom w:val="0"/>
          <w:divBdr>
            <w:top w:val="none" w:sz="0" w:space="0" w:color="auto"/>
            <w:left w:val="none" w:sz="0" w:space="0" w:color="auto"/>
            <w:bottom w:val="none" w:sz="0" w:space="0" w:color="auto"/>
            <w:right w:val="none" w:sz="0" w:space="0" w:color="auto"/>
          </w:divBdr>
        </w:div>
        <w:div w:id="1841653264">
          <w:marLeft w:val="0"/>
          <w:marRight w:val="0"/>
          <w:marTop w:val="0"/>
          <w:marBottom w:val="0"/>
          <w:divBdr>
            <w:top w:val="none" w:sz="0" w:space="0" w:color="auto"/>
            <w:left w:val="none" w:sz="0" w:space="0" w:color="auto"/>
            <w:bottom w:val="none" w:sz="0" w:space="0" w:color="auto"/>
            <w:right w:val="none" w:sz="0" w:space="0" w:color="auto"/>
          </w:divBdr>
        </w:div>
      </w:divsChild>
    </w:div>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271880">
      <w:bodyDiv w:val="1"/>
      <w:marLeft w:val="0"/>
      <w:marRight w:val="0"/>
      <w:marTop w:val="0"/>
      <w:marBottom w:val="0"/>
      <w:divBdr>
        <w:top w:val="none" w:sz="0" w:space="0" w:color="auto"/>
        <w:left w:val="none" w:sz="0" w:space="0" w:color="auto"/>
        <w:bottom w:val="none" w:sz="0" w:space="0" w:color="auto"/>
        <w:right w:val="none" w:sz="0" w:space="0" w:color="auto"/>
      </w:divBdr>
    </w:div>
    <w:div w:id="1384712545">
      <w:bodyDiv w:val="1"/>
      <w:marLeft w:val="0"/>
      <w:marRight w:val="0"/>
      <w:marTop w:val="0"/>
      <w:marBottom w:val="0"/>
      <w:divBdr>
        <w:top w:val="none" w:sz="0" w:space="0" w:color="auto"/>
        <w:left w:val="none" w:sz="0" w:space="0" w:color="auto"/>
        <w:bottom w:val="none" w:sz="0" w:space="0" w:color="auto"/>
        <w:right w:val="none" w:sz="0" w:space="0" w:color="auto"/>
      </w:divBdr>
      <w:divsChild>
        <w:div w:id="1982692039">
          <w:marLeft w:val="0"/>
          <w:marRight w:val="0"/>
          <w:marTop w:val="0"/>
          <w:marBottom w:val="0"/>
          <w:divBdr>
            <w:top w:val="none" w:sz="0" w:space="0" w:color="auto"/>
            <w:left w:val="none" w:sz="0" w:space="0" w:color="auto"/>
            <w:bottom w:val="none" w:sz="0" w:space="0" w:color="auto"/>
            <w:right w:val="none" w:sz="0" w:space="0" w:color="auto"/>
          </w:divBdr>
          <w:divsChild>
            <w:div w:id="1529950117">
              <w:marLeft w:val="0"/>
              <w:marRight w:val="0"/>
              <w:marTop w:val="0"/>
              <w:marBottom w:val="0"/>
              <w:divBdr>
                <w:top w:val="none" w:sz="0" w:space="0" w:color="auto"/>
                <w:left w:val="none" w:sz="0" w:space="0" w:color="auto"/>
                <w:bottom w:val="none" w:sz="0" w:space="0" w:color="auto"/>
                <w:right w:val="none" w:sz="0" w:space="0" w:color="auto"/>
              </w:divBdr>
              <w:divsChild>
                <w:div w:id="1549411429">
                  <w:marLeft w:val="0"/>
                  <w:marRight w:val="0"/>
                  <w:marTop w:val="0"/>
                  <w:marBottom w:val="0"/>
                  <w:divBdr>
                    <w:top w:val="none" w:sz="0" w:space="0" w:color="auto"/>
                    <w:left w:val="none" w:sz="0" w:space="0" w:color="auto"/>
                    <w:bottom w:val="none" w:sz="0" w:space="0" w:color="auto"/>
                    <w:right w:val="none" w:sz="0" w:space="0" w:color="auto"/>
                  </w:divBdr>
                  <w:divsChild>
                    <w:div w:id="216478205">
                      <w:marLeft w:val="0"/>
                      <w:marRight w:val="0"/>
                      <w:marTop w:val="0"/>
                      <w:marBottom w:val="0"/>
                      <w:divBdr>
                        <w:top w:val="none" w:sz="0" w:space="0" w:color="auto"/>
                        <w:left w:val="none" w:sz="0" w:space="0" w:color="auto"/>
                        <w:bottom w:val="none" w:sz="0" w:space="0" w:color="auto"/>
                        <w:right w:val="none" w:sz="0" w:space="0" w:color="auto"/>
                      </w:divBdr>
                      <w:divsChild>
                        <w:div w:id="1797673319">
                          <w:marLeft w:val="0"/>
                          <w:marRight w:val="0"/>
                          <w:marTop w:val="0"/>
                          <w:marBottom w:val="0"/>
                          <w:divBdr>
                            <w:top w:val="none" w:sz="0" w:space="0" w:color="auto"/>
                            <w:left w:val="none" w:sz="0" w:space="0" w:color="auto"/>
                            <w:bottom w:val="none" w:sz="0" w:space="0" w:color="auto"/>
                            <w:right w:val="none" w:sz="0" w:space="0" w:color="auto"/>
                          </w:divBdr>
                          <w:divsChild>
                            <w:div w:id="448205114">
                              <w:marLeft w:val="0"/>
                              <w:marRight w:val="0"/>
                              <w:marTop w:val="0"/>
                              <w:marBottom w:val="0"/>
                              <w:divBdr>
                                <w:top w:val="none" w:sz="0" w:space="0" w:color="auto"/>
                                <w:left w:val="none" w:sz="0" w:space="0" w:color="auto"/>
                                <w:bottom w:val="none" w:sz="0" w:space="0" w:color="auto"/>
                                <w:right w:val="none" w:sz="0" w:space="0" w:color="auto"/>
                              </w:divBdr>
                              <w:divsChild>
                                <w:div w:id="1047417986">
                                  <w:marLeft w:val="0"/>
                                  <w:marRight w:val="0"/>
                                  <w:marTop w:val="0"/>
                                  <w:marBottom w:val="0"/>
                                  <w:divBdr>
                                    <w:top w:val="none" w:sz="0" w:space="0" w:color="auto"/>
                                    <w:left w:val="none" w:sz="0" w:space="0" w:color="auto"/>
                                    <w:bottom w:val="none" w:sz="0" w:space="0" w:color="auto"/>
                                    <w:right w:val="none" w:sz="0" w:space="0" w:color="auto"/>
                                  </w:divBdr>
                                </w:div>
                                <w:div w:id="710305936">
                                  <w:marLeft w:val="0"/>
                                  <w:marRight w:val="0"/>
                                  <w:marTop w:val="0"/>
                                  <w:marBottom w:val="0"/>
                                  <w:divBdr>
                                    <w:top w:val="none" w:sz="0" w:space="0" w:color="auto"/>
                                    <w:left w:val="none" w:sz="0" w:space="0" w:color="auto"/>
                                    <w:bottom w:val="none" w:sz="0" w:space="0" w:color="auto"/>
                                    <w:right w:val="none" w:sz="0" w:space="0" w:color="auto"/>
                                  </w:divBdr>
                                </w:div>
                                <w:div w:id="327707276">
                                  <w:marLeft w:val="0"/>
                                  <w:marRight w:val="0"/>
                                  <w:marTop w:val="0"/>
                                  <w:marBottom w:val="0"/>
                                  <w:divBdr>
                                    <w:top w:val="none" w:sz="0" w:space="0" w:color="auto"/>
                                    <w:left w:val="none" w:sz="0" w:space="0" w:color="auto"/>
                                    <w:bottom w:val="none" w:sz="0" w:space="0" w:color="auto"/>
                                    <w:right w:val="none" w:sz="0" w:space="0" w:color="auto"/>
                                  </w:divBdr>
                                </w:div>
                                <w:div w:id="653147873">
                                  <w:marLeft w:val="0"/>
                                  <w:marRight w:val="0"/>
                                  <w:marTop w:val="0"/>
                                  <w:marBottom w:val="0"/>
                                  <w:divBdr>
                                    <w:top w:val="none" w:sz="0" w:space="0" w:color="auto"/>
                                    <w:left w:val="none" w:sz="0" w:space="0" w:color="auto"/>
                                    <w:bottom w:val="none" w:sz="0" w:space="0" w:color="auto"/>
                                    <w:right w:val="none" w:sz="0" w:space="0" w:color="auto"/>
                                  </w:divBdr>
                                </w:div>
                                <w:div w:id="1624573960">
                                  <w:marLeft w:val="0"/>
                                  <w:marRight w:val="0"/>
                                  <w:marTop w:val="0"/>
                                  <w:marBottom w:val="0"/>
                                  <w:divBdr>
                                    <w:top w:val="none" w:sz="0" w:space="0" w:color="auto"/>
                                    <w:left w:val="none" w:sz="0" w:space="0" w:color="auto"/>
                                    <w:bottom w:val="none" w:sz="0" w:space="0" w:color="auto"/>
                                    <w:right w:val="none" w:sz="0" w:space="0" w:color="auto"/>
                                  </w:divBdr>
                                </w:div>
                                <w:div w:id="922450409">
                                  <w:marLeft w:val="0"/>
                                  <w:marRight w:val="0"/>
                                  <w:marTop w:val="0"/>
                                  <w:marBottom w:val="0"/>
                                  <w:divBdr>
                                    <w:top w:val="none" w:sz="0" w:space="0" w:color="auto"/>
                                    <w:left w:val="none" w:sz="0" w:space="0" w:color="auto"/>
                                    <w:bottom w:val="none" w:sz="0" w:space="0" w:color="auto"/>
                                    <w:right w:val="none" w:sz="0" w:space="0" w:color="auto"/>
                                  </w:divBdr>
                                </w:div>
                                <w:div w:id="102117449">
                                  <w:marLeft w:val="0"/>
                                  <w:marRight w:val="0"/>
                                  <w:marTop w:val="0"/>
                                  <w:marBottom w:val="0"/>
                                  <w:divBdr>
                                    <w:top w:val="none" w:sz="0" w:space="0" w:color="auto"/>
                                    <w:left w:val="none" w:sz="0" w:space="0" w:color="auto"/>
                                    <w:bottom w:val="none" w:sz="0" w:space="0" w:color="auto"/>
                                    <w:right w:val="none" w:sz="0" w:space="0" w:color="auto"/>
                                  </w:divBdr>
                                </w:div>
                                <w:div w:id="18383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2154123">
          <w:marLeft w:val="0"/>
          <w:marRight w:val="0"/>
          <w:marTop w:val="0"/>
          <w:marBottom w:val="0"/>
          <w:divBdr>
            <w:top w:val="none" w:sz="0" w:space="0" w:color="auto"/>
            <w:left w:val="none" w:sz="0" w:space="0" w:color="auto"/>
            <w:bottom w:val="none" w:sz="0" w:space="0" w:color="auto"/>
            <w:right w:val="none" w:sz="0" w:space="0" w:color="auto"/>
          </w:divBdr>
          <w:divsChild>
            <w:div w:id="1861312543">
              <w:marLeft w:val="0"/>
              <w:marRight w:val="0"/>
              <w:marTop w:val="0"/>
              <w:marBottom w:val="0"/>
              <w:divBdr>
                <w:top w:val="none" w:sz="0" w:space="0" w:color="auto"/>
                <w:left w:val="none" w:sz="0" w:space="0" w:color="auto"/>
                <w:bottom w:val="none" w:sz="0" w:space="0" w:color="auto"/>
                <w:right w:val="none" w:sz="0" w:space="0" w:color="auto"/>
              </w:divBdr>
              <w:divsChild>
                <w:div w:id="1020929470">
                  <w:marLeft w:val="0"/>
                  <w:marRight w:val="0"/>
                  <w:marTop w:val="0"/>
                  <w:marBottom w:val="0"/>
                  <w:divBdr>
                    <w:top w:val="none" w:sz="0" w:space="0" w:color="auto"/>
                    <w:left w:val="none" w:sz="0" w:space="0" w:color="auto"/>
                    <w:bottom w:val="none" w:sz="0" w:space="0" w:color="auto"/>
                    <w:right w:val="none" w:sz="0" w:space="0" w:color="auto"/>
                  </w:divBdr>
                  <w:divsChild>
                    <w:div w:id="201727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782357">
      <w:bodyDiv w:val="1"/>
      <w:marLeft w:val="0"/>
      <w:marRight w:val="0"/>
      <w:marTop w:val="0"/>
      <w:marBottom w:val="0"/>
      <w:divBdr>
        <w:top w:val="none" w:sz="0" w:space="0" w:color="auto"/>
        <w:left w:val="none" w:sz="0" w:space="0" w:color="auto"/>
        <w:bottom w:val="none" w:sz="0" w:space="0" w:color="auto"/>
        <w:right w:val="none" w:sz="0" w:space="0" w:color="auto"/>
      </w:divBdr>
    </w:div>
    <w:div w:id="1503081955">
      <w:bodyDiv w:val="1"/>
      <w:marLeft w:val="0"/>
      <w:marRight w:val="0"/>
      <w:marTop w:val="0"/>
      <w:marBottom w:val="0"/>
      <w:divBdr>
        <w:top w:val="none" w:sz="0" w:space="0" w:color="auto"/>
        <w:left w:val="none" w:sz="0" w:space="0" w:color="auto"/>
        <w:bottom w:val="none" w:sz="0" w:space="0" w:color="auto"/>
        <w:right w:val="none" w:sz="0" w:space="0" w:color="auto"/>
      </w:divBdr>
    </w:div>
    <w:div w:id="1531260418">
      <w:bodyDiv w:val="1"/>
      <w:marLeft w:val="0"/>
      <w:marRight w:val="0"/>
      <w:marTop w:val="0"/>
      <w:marBottom w:val="0"/>
      <w:divBdr>
        <w:top w:val="none" w:sz="0" w:space="0" w:color="auto"/>
        <w:left w:val="none" w:sz="0" w:space="0" w:color="auto"/>
        <w:bottom w:val="none" w:sz="0" w:space="0" w:color="auto"/>
        <w:right w:val="none" w:sz="0" w:space="0" w:color="auto"/>
      </w:divBdr>
      <w:divsChild>
        <w:div w:id="1849169961">
          <w:marLeft w:val="0"/>
          <w:marRight w:val="0"/>
          <w:marTop w:val="0"/>
          <w:marBottom w:val="0"/>
          <w:divBdr>
            <w:top w:val="none" w:sz="0" w:space="0" w:color="auto"/>
            <w:left w:val="none" w:sz="0" w:space="0" w:color="auto"/>
            <w:bottom w:val="none" w:sz="0" w:space="0" w:color="auto"/>
            <w:right w:val="none" w:sz="0" w:space="0" w:color="auto"/>
          </w:divBdr>
          <w:divsChild>
            <w:div w:id="677581815">
              <w:marLeft w:val="0"/>
              <w:marRight w:val="0"/>
              <w:marTop w:val="0"/>
              <w:marBottom w:val="0"/>
              <w:divBdr>
                <w:top w:val="none" w:sz="0" w:space="0" w:color="auto"/>
                <w:left w:val="none" w:sz="0" w:space="0" w:color="auto"/>
                <w:bottom w:val="none" w:sz="0" w:space="0" w:color="auto"/>
                <w:right w:val="none" w:sz="0" w:space="0" w:color="auto"/>
              </w:divBdr>
              <w:divsChild>
                <w:div w:id="2070570469">
                  <w:marLeft w:val="0"/>
                  <w:marRight w:val="0"/>
                  <w:marTop w:val="0"/>
                  <w:marBottom w:val="0"/>
                  <w:divBdr>
                    <w:top w:val="none" w:sz="0" w:space="0" w:color="auto"/>
                    <w:left w:val="none" w:sz="0" w:space="0" w:color="auto"/>
                    <w:bottom w:val="none" w:sz="0" w:space="0" w:color="auto"/>
                    <w:right w:val="none" w:sz="0" w:space="0" w:color="auto"/>
                  </w:divBdr>
                  <w:divsChild>
                    <w:div w:id="1342048093">
                      <w:marLeft w:val="0"/>
                      <w:marRight w:val="0"/>
                      <w:marTop w:val="0"/>
                      <w:marBottom w:val="0"/>
                      <w:divBdr>
                        <w:top w:val="none" w:sz="0" w:space="0" w:color="auto"/>
                        <w:left w:val="none" w:sz="0" w:space="0" w:color="auto"/>
                        <w:bottom w:val="none" w:sz="0" w:space="0" w:color="auto"/>
                        <w:right w:val="none" w:sz="0" w:space="0" w:color="auto"/>
                      </w:divBdr>
                      <w:divsChild>
                        <w:div w:id="1566405986">
                          <w:marLeft w:val="0"/>
                          <w:marRight w:val="0"/>
                          <w:marTop w:val="0"/>
                          <w:marBottom w:val="0"/>
                          <w:divBdr>
                            <w:top w:val="none" w:sz="0" w:space="0" w:color="auto"/>
                            <w:left w:val="none" w:sz="0" w:space="0" w:color="auto"/>
                            <w:bottom w:val="none" w:sz="0" w:space="0" w:color="auto"/>
                            <w:right w:val="none" w:sz="0" w:space="0" w:color="auto"/>
                          </w:divBdr>
                          <w:divsChild>
                            <w:div w:id="275214458">
                              <w:marLeft w:val="0"/>
                              <w:marRight w:val="0"/>
                              <w:marTop w:val="0"/>
                              <w:marBottom w:val="0"/>
                              <w:divBdr>
                                <w:top w:val="none" w:sz="0" w:space="0" w:color="auto"/>
                                <w:left w:val="none" w:sz="0" w:space="0" w:color="auto"/>
                                <w:bottom w:val="none" w:sz="0" w:space="0" w:color="auto"/>
                                <w:right w:val="none" w:sz="0" w:space="0" w:color="auto"/>
                              </w:divBdr>
                              <w:divsChild>
                                <w:div w:id="1914969027">
                                  <w:marLeft w:val="0"/>
                                  <w:marRight w:val="0"/>
                                  <w:marTop w:val="0"/>
                                  <w:marBottom w:val="0"/>
                                  <w:divBdr>
                                    <w:top w:val="none" w:sz="0" w:space="0" w:color="auto"/>
                                    <w:left w:val="none" w:sz="0" w:space="0" w:color="auto"/>
                                    <w:bottom w:val="none" w:sz="0" w:space="0" w:color="auto"/>
                                    <w:right w:val="none" w:sz="0" w:space="0" w:color="auto"/>
                                  </w:divBdr>
                                </w:div>
                              </w:divsChild>
                            </w:div>
                            <w:div w:id="1683976089">
                              <w:marLeft w:val="0"/>
                              <w:marRight w:val="0"/>
                              <w:marTop w:val="0"/>
                              <w:marBottom w:val="0"/>
                              <w:divBdr>
                                <w:top w:val="none" w:sz="0" w:space="0" w:color="auto"/>
                                <w:left w:val="none" w:sz="0" w:space="0" w:color="auto"/>
                                <w:bottom w:val="none" w:sz="0" w:space="0" w:color="auto"/>
                                <w:right w:val="none" w:sz="0" w:space="0" w:color="auto"/>
                              </w:divBdr>
                              <w:divsChild>
                                <w:div w:id="491338814">
                                  <w:marLeft w:val="0"/>
                                  <w:marRight w:val="0"/>
                                  <w:marTop w:val="0"/>
                                  <w:marBottom w:val="0"/>
                                  <w:divBdr>
                                    <w:top w:val="none" w:sz="0" w:space="0" w:color="auto"/>
                                    <w:left w:val="none" w:sz="0" w:space="0" w:color="auto"/>
                                    <w:bottom w:val="none" w:sz="0" w:space="0" w:color="auto"/>
                                    <w:right w:val="none" w:sz="0" w:space="0" w:color="auto"/>
                                  </w:divBdr>
                                </w:div>
                                <w:div w:id="511340608">
                                  <w:marLeft w:val="0"/>
                                  <w:marRight w:val="0"/>
                                  <w:marTop w:val="0"/>
                                  <w:marBottom w:val="0"/>
                                  <w:divBdr>
                                    <w:top w:val="none" w:sz="0" w:space="0" w:color="auto"/>
                                    <w:left w:val="none" w:sz="0" w:space="0" w:color="auto"/>
                                    <w:bottom w:val="none" w:sz="0" w:space="0" w:color="auto"/>
                                    <w:right w:val="none" w:sz="0" w:space="0" w:color="auto"/>
                                  </w:divBdr>
                                </w:div>
                                <w:div w:id="205445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8535260">
      <w:bodyDiv w:val="1"/>
      <w:marLeft w:val="0"/>
      <w:marRight w:val="0"/>
      <w:marTop w:val="0"/>
      <w:marBottom w:val="0"/>
      <w:divBdr>
        <w:top w:val="none" w:sz="0" w:space="0" w:color="auto"/>
        <w:left w:val="none" w:sz="0" w:space="0" w:color="auto"/>
        <w:bottom w:val="none" w:sz="0" w:space="0" w:color="auto"/>
        <w:right w:val="none" w:sz="0" w:space="0" w:color="auto"/>
      </w:divBdr>
    </w:div>
    <w:div w:id="1623880014">
      <w:bodyDiv w:val="1"/>
      <w:marLeft w:val="0"/>
      <w:marRight w:val="0"/>
      <w:marTop w:val="0"/>
      <w:marBottom w:val="0"/>
      <w:divBdr>
        <w:top w:val="none" w:sz="0" w:space="0" w:color="auto"/>
        <w:left w:val="none" w:sz="0" w:space="0" w:color="auto"/>
        <w:bottom w:val="none" w:sz="0" w:space="0" w:color="auto"/>
        <w:right w:val="none" w:sz="0" w:space="0" w:color="auto"/>
      </w:divBdr>
      <w:divsChild>
        <w:div w:id="746195410">
          <w:marLeft w:val="0"/>
          <w:marRight w:val="0"/>
          <w:marTop w:val="0"/>
          <w:marBottom w:val="0"/>
          <w:divBdr>
            <w:top w:val="none" w:sz="0" w:space="0" w:color="auto"/>
            <w:left w:val="none" w:sz="0" w:space="0" w:color="auto"/>
            <w:bottom w:val="none" w:sz="0" w:space="0" w:color="auto"/>
            <w:right w:val="none" w:sz="0" w:space="0" w:color="auto"/>
          </w:divBdr>
        </w:div>
        <w:div w:id="924459774">
          <w:marLeft w:val="0"/>
          <w:marRight w:val="0"/>
          <w:marTop w:val="0"/>
          <w:marBottom w:val="0"/>
          <w:divBdr>
            <w:top w:val="none" w:sz="0" w:space="0" w:color="auto"/>
            <w:left w:val="none" w:sz="0" w:space="0" w:color="auto"/>
            <w:bottom w:val="none" w:sz="0" w:space="0" w:color="auto"/>
            <w:right w:val="none" w:sz="0" w:space="0" w:color="auto"/>
          </w:divBdr>
        </w:div>
        <w:div w:id="100612597">
          <w:marLeft w:val="0"/>
          <w:marRight w:val="0"/>
          <w:marTop w:val="0"/>
          <w:marBottom w:val="0"/>
          <w:divBdr>
            <w:top w:val="none" w:sz="0" w:space="0" w:color="auto"/>
            <w:left w:val="none" w:sz="0" w:space="0" w:color="auto"/>
            <w:bottom w:val="none" w:sz="0" w:space="0" w:color="auto"/>
            <w:right w:val="none" w:sz="0" w:space="0" w:color="auto"/>
          </w:divBdr>
        </w:div>
        <w:div w:id="163278625">
          <w:marLeft w:val="0"/>
          <w:marRight w:val="0"/>
          <w:marTop w:val="0"/>
          <w:marBottom w:val="0"/>
          <w:divBdr>
            <w:top w:val="none" w:sz="0" w:space="0" w:color="auto"/>
            <w:left w:val="none" w:sz="0" w:space="0" w:color="auto"/>
            <w:bottom w:val="none" w:sz="0" w:space="0" w:color="auto"/>
            <w:right w:val="none" w:sz="0" w:space="0" w:color="auto"/>
          </w:divBdr>
        </w:div>
      </w:divsChild>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 w:id="1735738826">
      <w:bodyDiv w:val="1"/>
      <w:marLeft w:val="0"/>
      <w:marRight w:val="0"/>
      <w:marTop w:val="0"/>
      <w:marBottom w:val="0"/>
      <w:divBdr>
        <w:top w:val="none" w:sz="0" w:space="0" w:color="auto"/>
        <w:left w:val="none" w:sz="0" w:space="0" w:color="auto"/>
        <w:bottom w:val="none" w:sz="0" w:space="0" w:color="auto"/>
        <w:right w:val="none" w:sz="0" w:space="0" w:color="auto"/>
      </w:divBdr>
      <w:divsChild>
        <w:div w:id="36128064">
          <w:marLeft w:val="0"/>
          <w:marRight w:val="0"/>
          <w:marTop w:val="0"/>
          <w:marBottom w:val="0"/>
          <w:divBdr>
            <w:top w:val="none" w:sz="0" w:space="0" w:color="auto"/>
            <w:left w:val="none" w:sz="0" w:space="0" w:color="auto"/>
            <w:bottom w:val="none" w:sz="0" w:space="0" w:color="auto"/>
            <w:right w:val="none" w:sz="0" w:space="0" w:color="auto"/>
          </w:divBdr>
        </w:div>
        <w:div w:id="1135686332">
          <w:marLeft w:val="0"/>
          <w:marRight w:val="0"/>
          <w:marTop w:val="0"/>
          <w:marBottom w:val="0"/>
          <w:divBdr>
            <w:top w:val="none" w:sz="0" w:space="0" w:color="auto"/>
            <w:left w:val="none" w:sz="0" w:space="0" w:color="auto"/>
            <w:bottom w:val="none" w:sz="0" w:space="0" w:color="auto"/>
            <w:right w:val="none" w:sz="0" w:space="0" w:color="auto"/>
          </w:divBdr>
        </w:div>
        <w:div w:id="2127775947">
          <w:marLeft w:val="0"/>
          <w:marRight w:val="0"/>
          <w:marTop w:val="0"/>
          <w:marBottom w:val="0"/>
          <w:divBdr>
            <w:top w:val="none" w:sz="0" w:space="0" w:color="auto"/>
            <w:left w:val="none" w:sz="0" w:space="0" w:color="auto"/>
            <w:bottom w:val="none" w:sz="0" w:space="0" w:color="auto"/>
            <w:right w:val="none" w:sz="0" w:space="0" w:color="auto"/>
          </w:divBdr>
        </w:div>
        <w:div w:id="1036469496">
          <w:marLeft w:val="0"/>
          <w:marRight w:val="0"/>
          <w:marTop w:val="0"/>
          <w:marBottom w:val="0"/>
          <w:divBdr>
            <w:top w:val="none" w:sz="0" w:space="0" w:color="auto"/>
            <w:left w:val="none" w:sz="0" w:space="0" w:color="auto"/>
            <w:bottom w:val="none" w:sz="0" w:space="0" w:color="auto"/>
            <w:right w:val="none" w:sz="0" w:space="0" w:color="auto"/>
          </w:divBdr>
        </w:div>
        <w:div w:id="1918592018">
          <w:marLeft w:val="0"/>
          <w:marRight w:val="0"/>
          <w:marTop w:val="0"/>
          <w:marBottom w:val="0"/>
          <w:divBdr>
            <w:top w:val="none" w:sz="0" w:space="0" w:color="auto"/>
            <w:left w:val="none" w:sz="0" w:space="0" w:color="auto"/>
            <w:bottom w:val="none" w:sz="0" w:space="0" w:color="auto"/>
            <w:right w:val="none" w:sz="0" w:space="0" w:color="auto"/>
          </w:divBdr>
        </w:div>
        <w:div w:id="528179714">
          <w:marLeft w:val="0"/>
          <w:marRight w:val="0"/>
          <w:marTop w:val="0"/>
          <w:marBottom w:val="0"/>
          <w:divBdr>
            <w:top w:val="none" w:sz="0" w:space="0" w:color="auto"/>
            <w:left w:val="none" w:sz="0" w:space="0" w:color="auto"/>
            <w:bottom w:val="none" w:sz="0" w:space="0" w:color="auto"/>
            <w:right w:val="none" w:sz="0" w:space="0" w:color="auto"/>
          </w:divBdr>
        </w:div>
        <w:div w:id="475948953">
          <w:marLeft w:val="0"/>
          <w:marRight w:val="0"/>
          <w:marTop w:val="0"/>
          <w:marBottom w:val="0"/>
          <w:divBdr>
            <w:top w:val="none" w:sz="0" w:space="0" w:color="auto"/>
            <w:left w:val="none" w:sz="0" w:space="0" w:color="auto"/>
            <w:bottom w:val="none" w:sz="0" w:space="0" w:color="auto"/>
            <w:right w:val="none" w:sz="0" w:space="0" w:color="auto"/>
          </w:divBdr>
        </w:div>
        <w:div w:id="1968851720">
          <w:marLeft w:val="0"/>
          <w:marRight w:val="0"/>
          <w:marTop w:val="0"/>
          <w:marBottom w:val="0"/>
          <w:divBdr>
            <w:top w:val="none" w:sz="0" w:space="0" w:color="auto"/>
            <w:left w:val="none" w:sz="0" w:space="0" w:color="auto"/>
            <w:bottom w:val="none" w:sz="0" w:space="0" w:color="auto"/>
            <w:right w:val="none" w:sz="0" w:space="0" w:color="auto"/>
          </w:divBdr>
        </w:div>
        <w:div w:id="482888393">
          <w:marLeft w:val="0"/>
          <w:marRight w:val="0"/>
          <w:marTop w:val="0"/>
          <w:marBottom w:val="0"/>
          <w:divBdr>
            <w:top w:val="none" w:sz="0" w:space="0" w:color="auto"/>
            <w:left w:val="none" w:sz="0" w:space="0" w:color="auto"/>
            <w:bottom w:val="none" w:sz="0" w:space="0" w:color="auto"/>
            <w:right w:val="none" w:sz="0" w:space="0" w:color="auto"/>
          </w:divBdr>
        </w:div>
        <w:div w:id="540022741">
          <w:marLeft w:val="0"/>
          <w:marRight w:val="0"/>
          <w:marTop w:val="0"/>
          <w:marBottom w:val="0"/>
          <w:divBdr>
            <w:top w:val="none" w:sz="0" w:space="0" w:color="auto"/>
            <w:left w:val="none" w:sz="0" w:space="0" w:color="auto"/>
            <w:bottom w:val="none" w:sz="0" w:space="0" w:color="auto"/>
            <w:right w:val="none" w:sz="0" w:space="0" w:color="auto"/>
          </w:divBdr>
        </w:div>
        <w:div w:id="1128621055">
          <w:marLeft w:val="0"/>
          <w:marRight w:val="0"/>
          <w:marTop w:val="0"/>
          <w:marBottom w:val="0"/>
          <w:divBdr>
            <w:top w:val="none" w:sz="0" w:space="0" w:color="auto"/>
            <w:left w:val="none" w:sz="0" w:space="0" w:color="auto"/>
            <w:bottom w:val="none" w:sz="0" w:space="0" w:color="auto"/>
            <w:right w:val="none" w:sz="0" w:space="0" w:color="auto"/>
          </w:divBdr>
        </w:div>
        <w:div w:id="1421104823">
          <w:marLeft w:val="0"/>
          <w:marRight w:val="0"/>
          <w:marTop w:val="0"/>
          <w:marBottom w:val="0"/>
          <w:divBdr>
            <w:top w:val="none" w:sz="0" w:space="0" w:color="auto"/>
            <w:left w:val="none" w:sz="0" w:space="0" w:color="auto"/>
            <w:bottom w:val="none" w:sz="0" w:space="0" w:color="auto"/>
            <w:right w:val="none" w:sz="0" w:space="0" w:color="auto"/>
          </w:divBdr>
        </w:div>
        <w:div w:id="1101874502">
          <w:marLeft w:val="0"/>
          <w:marRight w:val="0"/>
          <w:marTop w:val="0"/>
          <w:marBottom w:val="0"/>
          <w:divBdr>
            <w:top w:val="none" w:sz="0" w:space="0" w:color="auto"/>
            <w:left w:val="none" w:sz="0" w:space="0" w:color="auto"/>
            <w:bottom w:val="none" w:sz="0" w:space="0" w:color="auto"/>
            <w:right w:val="none" w:sz="0" w:space="0" w:color="auto"/>
          </w:divBdr>
        </w:div>
        <w:div w:id="511648610">
          <w:marLeft w:val="0"/>
          <w:marRight w:val="0"/>
          <w:marTop w:val="0"/>
          <w:marBottom w:val="0"/>
          <w:divBdr>
            <w:top w:val="none" w:sz="0" w:space="0" w:color="auto"/>
            <w:left w:val="none" w:sz="0" w:space="0" w:color="auto"/>
            <w:bottom w:val="none" w:sz="0" w:space="0" w:color="auto"/>
            <w:right w:val="none" w:sz="0" w:space="0" w:color="auto"/>
          </w:divBdr>
        </w:div>
        <w:div w:id="1971276528">
          <w:marLeft w:val="0"/>
          <w:marRight w:val="0"/>
          <w:marTop w:val="0"/>
          <w:marBottom w:val="0"/>
          <w:divBdr>
            <w:top w:val="none" w:sz="0" w:space="0" w:color="auto"/>
            <w:left w:val="none" w:sz="0" w:space="0" w:color="auto"/>
            <w:bottom w:val="none" w:sz="0" w:space="0" w:color="auto"/>
            <w:right w:val="none" w:sz="0" w:space="0" w:color="auto"/>
          </w:divBdr>
        </w:div>
      </w:divsChild>
    </w:div>
    <w:div w:id="1802187424">
      <w:bodyDiv w:val="1"/>
      <w:marLeft w:val="0"/>
      <w:marRight w:val="0"/>
      <w:marTop w:val="0"/>
      <w:marBottom w:val="0"/>
      <w:divBdr>
        <w:top w:val="none" w:sz="0" w:space="0" w:color="auto"/>
        <w:left w:val="none" w:sz="0" w:space="0" w:color="auto"/>
        <w:bottom w:val="none" w:sz="0" w:space="0" w:color="auto"/>
        <w:right w:val="none" w:sz="0" w:space="0" w:color="auto"/>
      </w:divBdr>
    </w:div>
    <w:div w:id="2061316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F339B4-4185-401B-9AFA-0DA072E27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1844</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2181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MARINA</dc:creator>
  <cp:keywords/>
  <cp:lastModifiedBy>Aggelos AP. Papadopoulos</cp:lastModifiedBy>
  <cp:revision>2</cp:revision>
  <cp:lastPrinted>2025-05-02T04:49:00Z</cp:lastPrinted>
  <dcterms:created xsi:type="dcterms:W3CDTF">2025-05-07T09:54:00Z</dcterms:created>
  <dcterms:modified xsi:type="dcterms:W3CDTF">2025-05-07T09:54:00Z</dcterms:modified>
</cp:coreProperties>
</file>