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3E80" w14:textId="77777777" w:rsidR="007E3070" w:rsidRDefault="00DB1961">
      <w:pPr>
        <w:pStyle w:val="a3"/>
        <w:ind w:left="967"/>
        <w:rPr>
          <w:rFonts w:ascii="Times New Roman"/>
        </w:rPr>
      </w:pPr>
      <w:r>
        <w:rPr>
          <w:rFonts w:ascii="Times New Roman"/>
          <w:noProof/>
          <w:lang w:eastAsia="el-GR"/>
        </w:rPr>
        <w:drawing>
          <wp:inline distT="0" distB="0" distL="0" distR="0" wp14:anchorId="387482C3" wp14:editId="68C9554B">
            <wp:extent cx="631651" cy="6401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31651" cy="640175"/>
                    </a:xfrm>
                    <a:prstGeom prst="rect">
                      <a:avLst/>
                    </a:prstGeom>
                  </pic:spPr>
                </pic:pic>
              </a:graphicData>
            </a:graphic>
          </wp:inline>
        </w:drawing>
      </w:r>
    </w:p>
    <w:p w14:paraId="098D625C" w14:textId="77777777" w:rsidR="007E3070" w:rsidRDefault="00DB1961">
      <w:pPr>
        <w:spacing w:before="81"/>
        <w:ind w:left="352"/>
        <w:rPr>
          <w:b/>
          <w:sz w:val="26"/>
        </w:rPr>
      </w:pPr>
      <w:r>
        <w:rPr>
          <w:b/>
          <w:sz w:val="26"/>
        </w:rPr>
        <w:t>ΕΛΛΗΝΙΚΗ</w:t>
      </w:r>
      <w:r>
        <w:rPr>
          <w:b/>
          <w:spacing w:val="-15"/>
          <w:sz w:val="26"/>
        </w:rPr>
        <w:t xml:space="preserve"> </w:t>
      </w:r>
      <w:r>
        <w:rPr>
          <w:b/>
          <w:spacing w:val="-2"/>
          <w:sz w:val="26"/>
        </w:rPr>
        <w:t>ΔΗΜΟΚΡΑΤΙΑ</w:t>
      </w:r>
    </w:p>
    <w:p w14:paraId="10031D32" w14:textId="47751135" w:rsidR="007E3070" w:rsidRDefault="00DB1961">
      <w:pPr>
        <w:tabs>
          <w:tab w:val="left" w:pos="7443"/>
        </w:tabs>
        <w:spacing w:before="81"/>
        <w:ind w:left="352"/>
        <w:rPr>
          <w:b/>
          <w:sz w:val="26"/>
        </w:rPr>
      </w:pPr>
      <w:r>
        <w:rPr>
          <w:b/>
          <w:spacing w:val="-2"/>
          <w:sz w:val="26"/>
        </w:rPr>
        <w:t>ΝΟΜΟΣ</w:t>
      </w:r>
      <w:r>
        <w:rPr>
          <w:b/>
          <w:spacing w:val="-5"/>
          <w:sz w:val="26"/>
        </w:rPr>
        <w:t xml:space="preserve"> </w:t>
      </w:r>
      <w:r>
        <w:rPr>
          <w:b/>
          <w:spacing w:val="-2"/>
          <w:sz w:val="26"/>
        </w:rPr>
        <w:t>ΒΟΙΩΤΙΑΣ</w:t>
      </w:r>
      <w:r>
        <w:rPr>
          <w:b/>
          <w:sz w:val="26"/>
        </w:rPr>
        <w:tab/>
        <w:t>Αλίαρτος,</w:t>
      </w:r>
      <w:r>
        <w:rPr>
          <w:b/>
          <w:spacing w:val="-12"/>
          <w:sz w:val="26"/>
        </w:rPr>
        <w:t xml:space="preserve"> </w:t>
      </w:r>
      <w:r w:rsidR="00F061DB" w:rsidRPr="00F061DB">
        <w:rPr>
          <w:b/>
          <w:color w:val="4F81BD" w:themeColor="accent1"/>
          <w:sz w:val="26"/>
        </w:rPr>
        <w:t>30</w:t>
      </w:r>
      <w:r w:rsidRPr="00F061DB">
        <w:rPr>
          <w:b/>
          <w:color w:val="4F81BD" w:themeColor="accent1"/>
          <w:spacing w:val="-9"/>
          <w:sz w:val="26"/>
        </w:rPr>
        <w:t xml:space="preserve"> </w:t>
      </w:r>
      <w:r w:rsidR="00F911DF" w:rsidRPr="00F061DB">
        <w:rPr>
          <w:b/>
          <w:color w:val="4F81BD" w:themeColor="accent1"/>
          <w:sz w:val="26"/>
        </w:rPr>
        <w:t>Ιουλίου</w:t>
      </w:r>
      <w:r w:rsidRPr="00F061DB">
        <w:rPr>
          <w:b/>
          <w:color w:val="4F81BD" w:themeColor="accent1"/>
          <w:spacing w:val="-10"/>
          <w:sz w:val="26"/>
        </w:rPr>
        <w:t xml:space="preserve"> </w:t>
      </w:r>
      <w:r w:rsidR="00390670" w:rsidRPr="00F061DB">
        <w:rPr>
          <w:b/>
          <w:color w:val="4F81BD" w:themeColor="accent1"/>
          <w:spacing w:val="-4"/>
          <w:sz w:val="26"/>
        </w:rPr>
        <w:t>2025</w:t>
      </w:r>
    </w:p>
    <w:p w14:paraId="6283C7DD" w14:textId="77777777" w:rsidR="007E3070" w:rsidRDefault="00DB1961">
      <w:pPr>
        <w:spacing w:before="81"/>
        <w:ind w:left="352"/>
        <w:rPr>
          <w:b/>
          <w:sz w:val="26"/>
        </w:rPr>
      </w:pPr>
      <w:r>
        <w:rPr>
          <w:b/>
          <w:sz w:val="26"/>
        </w:rPr>
        <w:t>ΔΗΜΟΣ</w:t>
      </w:r>
      <w:r>
        <w:rPr>
          <w:b/>
          <w:spacing w:val="-9"/>
          <w:sz w:val="26"/>
        </w:rPr>
        <w:t xml:space="preserve"> </w:t>
      </w:r>
      <w:r>
        <w:rPr>
          <w:b/>
          <w:sz w:val="26"/>
        </w:rPr>
        <w:t>ΑΛΙΑΡΤΟΥ</w:t>
      </w:r>
      <w:r>
        <w:rPr>
          <w:b/>
          <w:spacing w:val="-12"/>
          <w:sz w:val="26"/>
        </w:rPr>
        <w:t xml:space="preserve"> </w:t>
      </w:r>
      <w:r>
        <w:rPr>
          <w:b/>
          <w:sz w:val="26"/>
        </w:rPr>
        <w:t>–</w:t>
      </w:r>
      <w:r>
        <w:rPr>
          <w:b/>
          <w:spacing w:val="-9"/>
          <w:sz w:val="26"/>
        </w:rPr>
        <w:t xml:space="preserve"> </w:t>
      </w:r>
      <w:r>
        <w:rPr>
          <w:b/>
          <w:spacing w:val="-2"/>
          <w:sz w:val="26"/>
        </w:rPr>
        <w:t>ΘΕΣΠΙΕΩΝ</w:t>
      </w:r>
    </w:p>
    <w:p w14:paraId="7497506C" w14:textId="77777777" w:rsidR="007E3070" w:rsidRDefault="00DB1961">
      <w:pPr>
        <w:spacing w:before="76"/>
        <w:ind w:left="352"/>
        <w:rPr>
          <w:b/>
          <w:sz w:val="26"/>
        </w:rPr>
      </w:pPr>
      <w:r>
        <w:rPr>
          <w:b/>
          <w:spacing w:val="-2"/>
          <w:sz w:val="26"/>
        </w:rPr>
        <w:t>Γραφείο Ενημέρωσης</w:t>
      </w:r>
    </w:p>
    <w:p w14:paraId="6BF52D60" w14:textId="77777777" w:rsidR="007E3070" w:rsidRDefault="007E3070">
      <w:pPr>
        <w:pStyle w:val="a3"/>
        <w:rPr>
          <w:b/>
          <w:sz w:val="26"/>
        </w:rPr>
      </w:pPr>
    </w:p>
    <w:p w14:paraId="37DABCAD" w14:textId="77777777" w:rsidR="007E3070" w:rsidRDefault="007E3070">
      <w:pPr>
        <w:pStyle w:val="a3"/>
        <w:spacing w:before="1"/>
        <w:rPr>
          <w:b/>
          <w:sz w:val="25"/>
        </w:rPr>
      </w:pPr>
    </w:p>
    <w:p w14:paraId="5D851BFA" w14:textId="77777777" w:rsidR="007E3070" w:rsidRDefault="00DB1961">
      <w:pPr>
        <w:pStyle w:val="a4"/>
      </w:pPr>
      <w:r>
        <w:t>Α</w:t>
      </w:r>
      <w:r>
        <w:rPr>
          <w:spacing w:val="1"/>
        </w:rPr>
        <w:t xml:space="preserve"> </w:t>
      </w:r>
      <w:r>
        <w:t>Ν Α</w:t>
      </w:r>
      <w:r>
        <w:rPr>
          <w:spacing w:val="-2"/>
        </w:rPr>
        <w:t xml:space="preserve"> </w:t>
      </w:r>
      <w:r>
        <w:t>Κ Ο Ι Ν</w:t>
      </w:r>
      <w:r>
        <w:rPr>
          <w:spacing w:val="-4"/>
        </w:rPr>
        <w:t xml:space="preserve"> </w:t>
      </w:r>
      <w:r>
        <w:t>Ω</w:t>
      </w:r>
      <w:r>
        <w:rPr>
          <w:spacing w:val="-4"/>
        </w:rPr>
        <w:t xml:space="preserve"> </w:t>
      </w:r>
      <w:r>
        <w:t>Σ</w:t>
      </w:r>
      <w:r>
        <w:rPr>
          <w:spacing w:val="-1"/>
        </w:rPr>
        <w:t xml:space="preserve"> </w:t>
      </w:r>
      <w:r>
        <w:rPr>
          <w:spacing w:val="-10"/>
        </w:rPr>
        <w:t>Η</w:t>
      </w:r>
    </w:p>
    <w:p w14:paraId="568F2B92" w14:textId="77777777" w:rsidR="007E3070" w:rsidRDefault="001D6A83">
      <w:pPr>
        <w:pStyle w:val="a3"/>
        <w:rPr>
          <w:rFonts w:ascii="Tahoma"/>
          <w:b/>
          <w:sz w:val="15"/>
        </w:rPr>
      </w:pPr>
      <w:r>
        <w:rPr>
          <w:noProof/>
          <w:lang w:eastAsia="el-GR"/>
        </w:rPr>
        <mc:AlternateContent>
          <mc:Choice Requires="wps">
            <w:drawing>
              <wp:anchor distT="0" distB="0" distL="0" distR="0" simplePos="0" relativeHeight="251658240" behindDoc="1" locked="0" layoutInCell="1" allowOverlap="1" wp14:anchorId="0EDA1203" wp14:editId="5EF1C8EA">
                <wp:simplePos x="0" y="0"/>
                <wp:positionH relativeFrom="page">
                  <wp:posOffset>522605</wp:posOffset>
                </wp:positionH>
                <wp:positionV relativeFrom="paragraph">
                  <wp:posOffset>130175</wp:posOffset>
                </wp:positionV>
                <wp:extent cx="6428105" cy="635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81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638F5" id="docshape1" o:spid="_x0000_s1026" style="position:absolute;margin-left:41.15pt;margin-top:10.25pt;width:506.15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" fillcolor="black" stroked="f">
                <w10:wrap type="topAndBottom" anchorx="page"/>
              </v:rect>
            </w:pict>
          </mc:Fallback>
        </mc:AlternateContent>
      </w:r>
    </w:p>
    <w:p w14:paraId="4D877381" w14:textId="20096695" w:rsidR="00F911DF" w:rsidRPr="007B760E" w:rsidRDefault="00F911DF" w:rsidP="00F911DF">
      <w:pPr>
        <w:pStyle w:val="a3"/>
        <w:jc w:val="center"/>
        <w:rPr>
          <w:b/>
          <w:color w:val="0070C0"/>
          <w:sz w:val="24"/>
        </w:rPr>
      </w:pPr>
      <w:r w:rsidRPr="007B760E">
        <w:rPr>
          <w:b/>
          <w:bCs/>
          <w:i/>
          <w:iCs/>
          <w:color w:val="0070C0"/>
          <w:sz w:val="24"/>
        </w:rPr>
        <w:t>Έως 1</w:t>
      </w:r>
      <w:r w:rsidR="00F061DB" w:rsidRPr="007B760E">
        <w:rPr>
          <w:b/>
          <w:bCs/>
          <w:i/>
          <w:iCs/>
          <w:color w:val="0070C0"/>
          <w:sz w:val="24"/>
        </w:rPr>
        <w:t>4</w:t>
      </w:r>
      <w:r w:rsidRPr="007B760E">
        <w:rPr>
          <w:b/>
          <w:bCs/>
          <w:i/>
          <w:iCs/>
          <w:color w:val="0070C0"/>
          <w:sz w:val="24"/>
        </w:rPr>
        <w:t xml:space="preserve"> Αυγούστου </w:t>
      </w:r>
      <w:r w:rsidR="00F061DB" w:rsidRPr="007B760E">
        <w:rPr>
          <w:b/>
          <w:bCs/>
          <w:i/>
          <w:iCs/>
          <w:color w:val="0070C0"/>
          <w:sz w:val="24"/>
        </w:rPr>
        <w:t xml:space="preserve">2025 </w:t>
      </w:r>
      <w:r w:rsidRPr="007B760E">
        <w:rPr>
          <w:b/>
          <w:bCs/>
          <w:i/>
          <w:iCs/>
          <w:color w:val="0070C0"/>
          <w:sz w:val="24"/>
        </w:rPr>
        <w:t>οι αιτήσεις για την απαλλαγή τροφείων στο Βρεφονηπιακό Σταθμό και στους Παιδικούς Σταθμούς του Δήμου Αλιάρτου – Θεσπιέων (</w:t>
      </w:r>
      <w:bookmarkStart w:id="0" w:name="_Hlk204776211"/>
      <w:r w:rsidRPr="007B760E">
        <w:rPr>
          <w:b/>
          <w:bCs/>
          <w:i/>
          <w:iCs/>
          <w:color w:val="0070C0"/>
          <w:sz w:val="24"/>
        </w:rPr>
        <w:t>Πρόγραμμα</w:t>
      </w:r>
      <w:r w:rsidR="00F061DB" w:rsidRPr="007B760E">
        <w:rPr>
          <w:b/>
          <w:bCs/>
          <w:i/>
          <w:iCs/>
          <w:color w:val="0070C0"/>
          <w:sz w:val="24"/>
        </w:rPr>
        <w:t xml:space="preserve"> της Δράσης</w:t>
      </w:r>
      <w:r w:rsidRPr="007B760E">
        <w:rPr>
          <w:b/>
          <w:bCs/>
          <w:i/>
          <w:iCs/>
          <w:color w:val="0070C0"/>
          <w:sz w:val="24"/>
        </w:rPr>
        <w:t>: «</w:t>
      </w:r>
      <w:r w:rsidR="00F061DB" w:rsidRPr="007B760E">
        <w:rPr>
          <w:b/>
          <w:bCs/>
          <w:i/>
          <w:iCs/>
          <w:color w:val="0070C0"/>
          <w:sz w:val="24"/>
        </w:rPr>
        <w:t>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 Περιόδου 2025-2026</w:t>
      </w:r>
      <w:r w:rsidRPr="007B760E">
        <w:rPr>
          <w:b/>
          <w:bCs/>
          <w:i/>
          <w:iCs/>
          <w:color w:val="0070C0"/>
          <w:sz w:val="24"/>
        </w:rPr>
        <w:t>)</w:t>
      </w:r>
      <w:bookmarkEnd w:id="0"/>
      <w:r w:rsidR="00104C9E">
        <w:rPr>
          <w:b/>
          <w:bCs/>
          <w:i/>
          <w:iCs/>
          <w:color w:val="0070C0"/>
          <w:sz w:val="24"/>
        </w:rPr>
        <w:t>.</w:t>
      </w:r>
    </w:p>
    <w:p w14:paraId="6066F22E" w14:textId="77777777" w:rsidR="001F46DC" w:rsidRDefault="001F46DC" w:rsidP="00F911DF">
      <w:pPr>
        <w:pStyle w:val="a3"/>
        <w:spacing w:before="2"/>
        <w:rPr>
          <w:b/>
          <w:sz w:val="24"/>
        </w:rPr>
      </w:pPr>
    </w:p>
    <w:p w14:paraId="6865B223" w14:textId="77777777" w:rsidR="00F911DF" w:rsidRDefault="00F911DF" w:rsidP="00F911DF">
      <w:pPr>
        <w:pStyle w:val="a3"/>
        <w:spacing w:before="2"/>
        <w:rPr>
          <w:color w:val="121721"/>
          <w:spacing w:val="-2"/>
        </w:rPr>
      </w:pPr>
    </w:p>
    <w:p w14:paraId="206FEA58" w14:textId="349726EF" w:rsidR="00F911DF" w:rsidRPr="00F911DF" w:rsidRDefault="00F911DF" w:rsidP="00C52216">
      <w:pPr>
        <w:pStyle w:val="a3"/>
        <w:spacing w:before="2" w:line="360" w:lineRule="auto"/>
        <w:ind w:left="1072"/>
        <w:jc w:val="both"/>
        <w:rPr>
          <w:color w:val="121721"/>
          <w:spacing w:val="-2"/>
          <w:sz w:val="21"/>
          <w:szCs w:val="21"/>
        </w:rPr>
      </w:pPr>
      <w:r w:rsidRPr="00F911DF">
        <w:rPr>
          <w:color w:val="121721"/>
          <w:spacing w:val="-2"/>
          <w:sz w:val="21"/>
          <w:szCs w:val="21"/>
        </w:rPr>
        <w:t>Σας ενημερώνουμε ότι ο Δήμος Αλιάρτου – Θεσπιέων υλοποιεί το πρόγραμμα της</w:t>
      </w:r>
      <w:r w:rsidRPr="00F911DF">
        <w:rPr>
          <w:b/>
          <w:bCs/>
          <w:color w:val="121721"/>
          <w:spacing w:val="-2"/>
          <w:sz w:val="21"/>
          <w:szCs w:val="21"/>
        </w:rPr>
        <w:t> Ε.Ε.Τ.Α.Α. Α.Ε. «</w:t>
      </w:r>
      <w:r w:rsidR="00F061DB" w:rsidRPr="007B760E">
        <w:rPr>
          <w:b/>
          <w:bCs/>
          <w:i/>
          <w:iCs/>
          <w:color w:val="0070C0"/>
          <w:spacing w:val="-2"/>
          <w:sz w:val="21"/>
          <w:szCs w:val="21"/>
        </w:rPr>
        <w:t>Πρόγραμμα της Δράσης: «Προώθηση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 Περιόδου 2025-2026</w:t>
      </w:r>
      <w:r w:rsidRPr="00F911DF">
        <w:rPr>
          <w:color w:val="121721"/>
          <w:spacing w:val="-2"/>
          <w:sz w:val="21"/>
          <w:szCs w:val="21"/>
        </w:rPr>
        <w:t xml:space="preserve">, που αφορά στην απαλλαγή των </w:t>
      </w:r>
      <w:r w:rsidR="005D1B62">
        <w:rPr>
          <w:color w:val="121721"/>
          <w:spacing w:val="-2"/>
          <w:sz w:val="21"/>
          <w:szCs w:val="21"/>
        </w:rPr>
        <w:t>γονέων</w:t>
      </w:r>
      <w:r w:rsidRPr="00F911DF">
        <w:rPr>
          <w:color w:val="121721"/>
          <w:spacing w:val="-2"/>
          <w:sz w:val="21"/>
          <w:szCs w:val="21"/>
        </w:rPr>
        <w:t xml:space="preserve"> από τη καταβολή τροφείων στις παρακάτω δομές:</w:t>
      </w:r>
    </w:p>
    <w:p w14:paraId="007DEE97" w14:textId="77777777" w:rsidR="00F911DF" w:rsidRPr="00F911DF" w:rsidRDefault="00F911DF" w:rsidP="00C52216">
      <w:pPr>
        <w:pStyle w:val="a3"/>
        <w:numPr>
          <w:ilvl w:val="0"/>
          <w:numId w:val="9"/>
        </w:numPr>
        <w:spacing w:before="2" w:line="360" w:lineRule="auto"/>
        <w:jc w:val="both"/>
        <w:rPr>
          <w:color w:val="121721"/>
          <w:spacing w:val="-2"/>
          <w:sz w:val="21"/>
          <w:szCs w:val="21"/>
        </w:rPr>
      </w:pPr>
      <w:r w:rsidRPr="00F911DF">
        <w:rPr>
          <w:b/>
          <w:bCs/>
          <w:color w:val="121721"/>
          <w:spacing w:val="-2"/>
          <w:sz w:val="21"/>
          <w:szCs w:val="21"/>
        </w:rPr>
        <w:t>ΒΡΕΦΟΝΗΠΙΑΚΟΣ ΣΤΑΘΜΟΣ ΑΛΙΑΡΤΟΥ ΤΗΛ. 22680 – 23.110  </w:t>
      </w:r>
    </w:p>
    <w:p w14:paraId="7A36C84E" w14:textId="77777777" w:rsidR="00F911DF" w:rsidRPr="00F911DF" w:rsidRDefault="00F911DF" w:rsidP="00C52216">
      <w:pPr>
        <w:pStyle w:val="a3"/>
        <w:numPr>
          <w:ilvl w:val="0"/>
          <w:numId w:val="9"/>
        </w:numPr>
        <w:spacing w:before="2" w:line="360" w:lineRule="auto"/>
        <w:jc w:val="both"/>
        <w:rPr>
          <w:color w:val="121721"/>
          <w:spacing w:val="-2"/>
          <w:sz w:val="21"/>
          <w:szCs w:val="21"/>
        </w:rPr>
      </w:pPr>
      <w:r w:rsidRPr="00F911DF">
        <w:rPr>
          <w:b/>
          <w:bCs/>
          <w:color w:val="121721"/>
          <w:spacing w:val="-2"/>
          <w:sz w:val="21"/>
          <w:szCs w:val="21"/>
        </w:rPr>
        <w:t>ΠΑΙΔΙΚΟΣ ΣΤΑΘΜΟΣ ΑΛΙΑΡΤΟΥ ΤΗΛ. 22680 – 22.430 </w:t>
      </w:r>
    </w:p>
    <w:p w14:paraId="22AF540C" w14:textId="77777777" w:rsidR="00F911DF" w:rsidRPr="00F911DF" w:rsidRDefault="00F911DF" w:rsidP="00C52216">
      <w:pPr>
        <w:pStyle w:val="a3"/>
        <w:numPr>
          <w:ilvl w:val="0"/>
          <w:numId w:val="9"/>
        </w:numPr>
        <w:spacing w:before="2" w:line="360" w:lineRule="auto"/>
        <w:jc w:val="both"/>
        <w:rPr>
          <w:color w:val="121721"/>
          <w:spacing w:val="-2"/>
          <w:sz w:val="21"/>
          <w:szCs w:val="21"/>
        </w:rPr>
      </w:pPr>
      <w:r w:rsidRPr="00F911DF">
        <w:rPr>
          <w:b/>
          <w:bCs/>
          <w:color w:val="121721"/>
          <w:spacing w:val="-2"/>
          <w:sz w:val="21"/>
          <w:szCs w:val="21"/>
        </w:rPr>
        <w:t>ΠΑΙΔΙΚΟΣ ΣΤΑΘΜΟΣ ΘΕΣΠΙΕΩΝ – Δ.Δ. ΜΑΥΡΟΜΜΑΤΙΟΥ 22623-50.359</w:t>
      </w:r>
    </w:p>
    <w:p w14:paraId="3B380B2E" w14:textId="7A919BAE" w:rsidR="00F911DF" w:rsidRPr="00F911DF" w:rsidRDefault="00F911DF" w:rsidP="00C52216">
      <w:pPr>
        <w:pStyle w:val="a3"/>
        <w:spacing w:before="2" w:line="360" w:lineRule="auto"/>
        <w:ind w:left="1072"/>
        <w:jc w:val="both"/>
        <w:rPr>
          <w:color w:val="121721"/>
          <w:spacing w:val="-2"/>
          <w:sz w:val="21"/>
          <w:szCs w:val="21"/>
        </w:rPr>
      </w:pPr>
      <w:r w:rsidRPr="00F911DF">
        <w:rPr>
          <w:color w:val="121721"/>
          <w:spacing w:val="-2"/>
          <w:sz w:val="21"/>
          <w:szCs w:val="21"/>
        </w:rPr>
        <w:t>Οι ενδιαφερόμενοι θα μπορούν να υποβάλλουν αίτηση συμμετοχής στο πρόγραμμα </w:t>
      </w:r>
      <w:r w:rsidRPr="00F911DF">
        <w:rPr>
          <w:b/>
          <w:bCs/>
          <w:color w:val="121721"/>
          <w:spacing w:val="-2"/>
          <w:sz w:val="21"/>
          <w:szCs w:val="21"/>
        </w:rPr>
        <w:t>μόνο ηλεκτρονικά</w:t>
      </w:r>
      <w:r w:rsidRPr="00F911DF">
        <w:rPr>
          <w:color w:val="121721"/>
          <w:spacing w:val="-2"/>
          <w:sz w:val="21"/>
          <w:szCs w:val="21"/>
          <w:u w:val="single"/>
        </w:rPr>
        <w:t>,</w:t>
      </w:r>
      <w:r w:rsidRPr="00F911DF">
        <w:rPr>
          <w:color w:val="121721"/>
          <w:spacing w:val="-2"/>
          <w:sz w:val="21"/>
          <w:szCs w:val="21"/>
        </w:rPr>
        <w:t> </w:t>
      </w:r>
      <w:r w:rsidRPr="00F911DF">
        <w:rPr>
          <w:b/>
          <w:bCs/>
          <w:color w:val="121721"/>
          <w:spacing w:val="-2"/>
          <w:sz w:val="21"/>
          <w:szCs w:val="21"/>
        </w:rPr>
        <w:t xml:space="preserve">από  της </w:t>
      </w:r>
      <w:r w:rsidR="007B760E" w:rsidRPr="007B760E">
        <w:rPr>
          <w:b/>
          <w:bCs/>
          <w:color w:val="0070C0"/>
          <w:spacing w:val="-2"/>
          <w:sz w:val="21"/>
          <w:szCs w:val="21"/>
        </w:rPr>
        <w:t>30</w:t>
      </w:r>
      <w:r w:rsidRPr="007B760E">
        <w:rPr>
          <w:b/>
          <w:bCs/>
          <w:color w:val="0070C0"/>
          <w:spacing w:val="-2"/>
          <w:sz w:val="21"/>
          <w:szCs w:val="21"/>
        </w:rPr>
        <w:t>.7.202</w:t>
      </w:r>
      <w:r w:rsidR="007B760E" w:rsidRPr="007B760E">
        <w:rPr>
          <w:b/>
          <w:bCs/>
          <w:color w:val="0070C0"/>
          <w:spacing w:val="-2"/>
          <w:sz w:val="21"/>
          <w:szCs w:val="21"/>
        </w:rPr>
        <w:t>5</w:t>
      </w:r>
      <w:r w:rsidRPr="007B760E">
        <w:rPr>
          <w:b/>
          <w:bCs/>
          <w:color w:val="0070C0"/>
          <w:spacing w:val="-2"/>
          <w:sz w:val="21"/>
          <w:szCs w:val="21"/>
        </w:rPr>
        <w:t xml:space="preserve"> και έως </w:t>
      </w:r>
      <w:r w:rsidR="007B760E" w:rsidRPr="007B760E">
        <w:rPr>
          <w:b/>
          <w:bCs/>
          <w:color w:val="0070C0"/>
          <w:spacing w:val="-2"/>
          <w:sz w:val="21"/>
          <w:szCs w:val="21"/>
        </w:rPr>
        <w:t>14</w:t>
      </w:r>
      <w:r w:rsidRPr="007B760E">
        <w:rPr>
          <w:b/>
          <w:bCs/>
          <w:color w:val="0070C0"/>
          <w:spacing w:val="-2"/>
          <w:sz w:val="21"/>
          <w:szCs w:val="21"/>
        </w:rPr>
        <w:t>.08.202</w:t>
      </w:r>
      <w:r w:rsidR="007B760E" w:rsidRPr="007B760E">
        <w:rPr>
          <w:b/>
          <w:bCs/>
          <w:color w:val="0070C0"/>
          <w:spacing w:val="-2"/>
          <w:sz w:val="21"/>
          <w:szCs w:val="21"/>
        </w:rPr>
        <w:t>5</w:t>
      </w:r>
      <w:r w:rsidRPr="00F911DF">
        <w:rPr>
          <w:color w:val="121721"/>
          <w:spacing w:val="-2"/>
          <w:sz w:val="21"/>
          <w:szCs w:val="21"/>
        </w:rPr>
        <w:t xml:space="preserve">, βάσει του αποδεικτικού του Ηλεκτρονικού Πρωτοκόλλου που θα δίδεται αυτόματα, μέσω της </w:t>
      </w:r>
      <w:r w:rsidRPr="005D1B62">
        <w:rPr>
          <w:color w:val="000000" w:themeColor="text1"/>
          <w:spacing w:val="-2"/>
          <w:sz w:val="21"/>
          <w:szCs w:val="21"/>
        </w:rPr>
        <w:t>ιστοσελίδας</w:t>
      </w:r>
      <w:r w:rsidR="00576F43">
        <w:rPr>
          <w:color w:val="000000" w:themeColor="text1"/>
          <w:spacing w:val="-2"/>
          <w:sz w:val="21"/>
          <w:szCs w:val="21"/>
        </w:rPr>
        <w:t xml:space="preserve"> </w:t>
      </w:r>
      <w:hyperlink r:id="rId7" w:history="1">
        <w:r w:rsidR="00576F43" w:rsidRPr="00BE5EAD">
          <w:rPr>
            <w:rStyle w:val="-"/>
            <w:spacing w:val="-2"/>
            <w:sz w:val="21"/>
            <w:szCs w:val="21"/>
          </w:rPr>
          <w:t>https://www.eetaa.gr/</w:t>
        </w:r>
      </w:hyperlink>
      <w:r w:rsidR="00576F43">
        <w:rPr>
          <w:color w:val="000000" w:themeColor="text1"/>
          <w:spacing w:val="-2"/>
          <w:sz w:val="21"/>
          <w:szCs w:val="21"/>
        </w:rPr>
        <w:t xml:space="preserve"> </w:t>
      </w:r>
      <w:r w:rsidRPr="005D1B62">
        <w:rPr>
          <w:color w:val="000000" w:themeColor="text1"/>
          <w:spacing w:val="-2"/>
          <w:sz w:val="21"/>
          <w:szCs w:val="21"/>
        </w:rPr>
        <w:t> </w:t>
      </w:r>
      <w:r w:rsidR="005D1B62">
        <w:rPr>
          <w:color w:val="000000" w:themeColor="text1"/>
        </w:rPr>
        <w:t xml:space="preserve"> </w:t>
      </w:r>
      <w:r w:rsidRPr="005D1B62">
        <w:rPr>
          <w:color w:val="000000" w:themeColor="text1"/>
          <w:spacing w:val="-2"/>
          <w:sz w:val="21"/>
          <w:szCs w:val="21"/>
        </w:rPr>
        <w:t>κα</w:t>
      </w:r>
      <w:r w:rsidR="005D09E3">
        <w:rPr>
          <w:color w:val="000000" w:themeColor="text1"/>
          <w:spacing w:val="-2"/>
          <w:sz w:val="21"/>
          <w:szCs w:val="21"/>
        </w:rPr>
        <w:t>ι</w:t>
      </w:r>
      <w:r w:rsidR="00576F43">
        <w:rPr>
          <w:color w:val="000000" w:themeColor="text1"/>
          <w:spacing w:val="-2"/>
          <w:sz w:val="21"/>
          <w:szCs w:val="21"/>
        </w:rPr>
        <w:t xml:space="preserve"> </w:t>
      </w:r>
      <w:r w:rsidRPr="005D1B62">
        <w:rPr>
          <w:color w:val="000000" w:themeColor="text1"/>
          <w:spacing w:val="-2"/>
          <w:sz w:val="21"/>
          <w:szCs w:val="21"/>
        </w:rPr>
        <w:t> </w:t>
      </w:r>
      <w:hyperlink r:id="rId8" w:history="1">
        <w:r w:rsidR="005D1B62" w:rsidRPr="00BE5EAD">
          <w:rPr>
            <w:rStyle w:val="-"/>
          </w:rPr>
          <w:t>https://aitisi25.eetaa.gr/aitisi/landing</w:t>
        </w:r>
      </w:hyperlink>
      <w:r w:rsidR="005D1B62">
        <w:t xml:space="preserve"> </w:t>
      </w:r>
      <w:r w:rsidRPr="00C52216">
        <w:rPr>
          <w:color w:val="FF0000"/>
          <w:spacing w:val="-2"/>
          <w:sz w:val="21"/>
          <w:szCs w:val="21"/>
        </w:rPr>
        <w:t>  </w:t>
      </w:r>
      <w:r w:rsidRPr="00F911DF">
        <w:rPr>
          <w:color w:val="121721"/>
          <w:spacing w:val="-2"/>
          <w:sz w:val="21"/>
          <w:szCs w:val="21"/>
        </w:rPr>
        <w:t>(«Ηλεκτρονική υποβολή αιτήσεων»).</w:t>
      </w:r>
    </w:p>
    <w:p w14:paraId="7011ADBD" w14:textId="1B57AF04" w:rsidR="00F911DF" w:rsidRPr="006F6B33" w:rsidRDefault="00F911DF" w:rsidP="00C52216">
      <w:pPr>
        <w:pStyle w:val="a3"/>
        <w:spacing w:before="2" w:line="360" w:lineRule="auto"/>
        <w:ind w:left="1072"/>
        <w:jc w:val="both"/>
        <w:rPr>
          <w:color w:val="000000" w:themeColor="text1"/>
          <w:spacing w:val="-2"/>
          <w:sz w:val="21"/>
          <w:szCs w:val="21"/>
        </w:rPr>
      </w:pPr>
      <w:r w:rsidRPr="006F6B33">
        <w:rPr>
          <w:color w:val="000000" w:themeColor="text1"/>
          <w:spacing w:val="-2"/>
          <w:sz w:val="21"/>
          <w:szCs w:val="21"/>
        </w:rPr>
        <w:t>Η διαπίστευση για την υποβολή της αίτησης γίνεται με τη χρήση των κωδικών της Γενικής Γραμματείας Πληροφοριακών Συστημάτων Δημόσιας Διοίκησης του Υπουργείου Ψηφιακής Διακυβέρνησης (</w:t>
      </w:r>
      <w:r w:rsidRPr="006F6B33">
        <w:rPr>
          <w:b/>
          <w:bCs/>
          <w:color w:val="000000" w:themeColor="text1"/>
          <w:spacing w:val="-2"/>
          <w:sz w:val="21"/>
          <w:szCs w:val="21"/>
        </w:rPr>
        <w:t>προσωπικοί κωδικοί TaxisNet</w:t>
      </w:r>
      <w:r w:rsidRPr="006F6B33">
        <w:rPr>
          <w:color w:val="000000" w:themeColor="text1"/>
          <w:spacing w:val="-2"/>
          <w:sz w:val="21"/>
          <w:szCs w:val="21"/>
        </w:rPr>
        <w:t xml:space="preserve">), αποκλειστικά </w:t>
      </w:r>
      <w:r w:rsidR="0010168F">
        <w:rPr>
          <w:color w:val="000000" w:themeColor="text1"/>
          <w:spacing w:val="-2"/>
          <w:sz w:val="21"/>
          <w:szCs w:val="21"/>
        </w:rPr>
        <w:t>του/</w:t>
      </w:r>
      <w:r w:rsidRPr="006F6B33">
        <w:rPr>
          <w:color w:val="000000" w:themeColor="text1"/>
          <w:spacing w:val="-2"/>
          <w:sz w:val="21"/>
          <w:szCs w:val="21"/>
        </w:rPr>
        <w:t>της αιτού</w:t>
      </w:r>
      <w:r w:rsidR="0010168F">
        <w:rPr>
          <w:color w:val="000000" w:themeColor="text1"/>
          <w:spacing w:val="-2"/>
          <w:sz w:val="21"/>
          <w:szCs w:val="21"/>
        </w:rPr>
        <w:t>ντος/</w:t>
      </w:r>
      <w:r w:rsidRPr="006F6B33">
        <w:rPr>
          <w:color w:val="000000" w:themeColor="text1"/>
          <w:spacing w:val="-2"/>
          <w:sz w:val="21"/>
          <w:szCs w:val="21"/>
        </w:rPr>
        <w:t>σας παρόλα αυτά απαιτείται και η ύπαρξη κωδικών </w:t>
      </w:r>
      <w:r w:rsidRPr="006F6B33">
        <w:rPr>
          <w:b/>
          <w:bCs/>
          <w:color w:val="000000" w:themeColor="text1"/>
          <w:spacing w:val="-2"/>
          <w:sz w:val="21"/>
          <w:szCs w:val="21"/>
        </w:rPr>
        <w:t>TaxisNet</w:t>
      </w:r>
      <w:r w:rsidRPr="006F6B33">
        <w:rPr>
          <w:color w:val="000000" w:themeColor="text1"/>
          <w:spacing w:val="-2"/>
          <w:sz w:val="21"/>
          <w:szCs w:val="21"/>
        </w:rPr>
        <w:t> και του</w:t>
      </w:r>
      <w:r w:rsidR="0010168F">
        <w:rPr>
          <w:color w:val="000000" w:themeColor="text1"/>
          <w:spacing w:val="-2"/>
          <w:sz w:val="21"/>
          <w:szCs w:val="21"/>
        </w:rPr>
        <w:t>/της</w:t>
      </w:r>
      <w:r w:rsidRPr="006F6B33">
        <w:rPr>
          <w:color w:val="000000" w:themeColor="text1"/>
          <w:spacing w:val="-2"/>
          <w:sz w:val="21"/>
          <w:szCs w:val="21"/>
        </w:rPr>
        <w:t xml:space="preserve"> συζύγου για συναίνεση. Η χρήση του ίδιου κωδικού θα απαιτείται και για την πρόσβαση στις ειδικές εφαρμογές οποιασδήποτε άλλης ενέργειας (υποβολή ένστασης, ενημέρωση για το αποτέλεσμα της αίτησης/ένστασης, λήψη voucher, κ.ά.).</w:t>
      </w:r>
    </w:p>
    <w:p w14:paraId="7143172E" w14:textId="342C8861" w:rsidR="00F911DF" w:rsidRPr="00F911DF" w:rsidRDefault="00F911DF" w:rsidP="00C52216">
      <w:pPr>
        <w:pStyle w:val="a3"/>
        <w:spacing w:before="2" w:line="360" w:lineRule="auto"/>
        <w:ind w:left="1072"/>
        <w:jc w:val="both"/>
        <w:rPr>
          <w:color w:val="121721"/>
          <w:spacing w:val="-2"/>
          <w:sz w:val="21"/>
          <w:szCs w:val="21"/>
        </w:rPr>
      </w:pPr>
      <w:r w:rsidRPr="00F911DF">
        <w:rPr>
          <w:color w:val="121721"/>
          <w:spacing w:val="-2"/>
          <w:sz w:val="21"/>
          <w:szCs w:val="21"/>
        </w:rPr>
        <w:t>Σύμφωνα με ανακοίνωση της Ε.Ε.Τ.Α.Α</w:t>
      </w:r>
      <w:r w:rsidRPr="001448C6">
        <w:rPr>
          <w:color w:val="0070C0"/>
          <w:spacing w:val="-2"/>
          <w:sz w:val="21"/>
          <w:szCs w:val="21"/>
        </w:rPr>
        <w:t>. (</w:t>
      </w:r>
      <w:hyperlink r:id="rId9" w:history="1">
        <w:r w:rsidR="006F6B33" w:rsidRPr="001448C6">
          <w:rPr>
            <w:rStyle w:val="-"/>
            <w:color w:val="0070C0"/>
          </w:rPr>
          <w:t>20250730_ΠΡΟΣΚΛΗΣΗ-Π.Σ.-ΕΕΤΑΑ-2025-2026_ΔΙΑΥΓΕΙΑ.pdf</w:t>
        </w:r>
      </w:hyperlink>
      <w:r w:rsidRPr="001448C6">
        <w:rPr>
          <w:color w:val="0070C0"/>
          <w:spacing w:val="-2"/>
          <w:sz w:val="21"/>
          <w:szCs w:val="21"/>
        </w:rPr>
        <w:t xml:space="preserve">), </w:t>
      </w:r>
      <w:r w:rsidRPr="00F911DF">
        <w:rPr>
          <w:color w:val="121721"/>
          <w:spacing w:val="-2"/>
          <w:sz w:val="21"/>
          <w:szCs w:val="21"/>
        </w:rPr>
        <w:t xml:space="preserve">η περίοδος υποβολής των αιτήσεων θα διαρκέσει </w:t>
      </w:r>
      <w:r w:rsidR="006F6B33" w:rsidRPr="006F6B33">
        <w:rPr>
          <w:color w:val="0070C0"/>
          <w:spacing w:val="-2"/>
          <w:sz w:val="21"/>
          <w:szCs w:val="21"/>
        </w:rPr>
        <w:t>από τις 30/7/2025, ώρα 14:00 έως τις 14/8/2025, ώρα 23:59</w:t>
      </w:r>
      <w:r w:rsidRPr="00F911DF">
        <w:rPr>
          <w:color w:val="121721"/>
          <w:spacing w:val="-2"/>
          <w:sz w:val="21"/>
          <w:szCs w:val="21"/>
        </w:rPr>
        <w:t xml:space="preserve">, τα προσωρινά αποτελέσματα θα ανακοινωθούν στις </w:t>
      </w:r>
      <w:r w:rsidR="00A91F33" w:rsidRPr="00A91F33">
        <w:rPr>
          <w:color w:val="0070C0"/>
          <w:spacing w:val="-2"/>
          <w:sz w:val="21"/>
          <w:szCs w:val="21"/>
        </w:rPr>
        <w:t>22</w:t>
      </w:r>
      <w:r w:rsidRPr="00A91F33">
        <w:rPr>
          <w:color w:val="0070C0"/>
          <w:spacing w:val="-2"/>
          <w:sz w:val="21"/>
          <w:szCs w:val="21"/>
        </w:rPr>
        <w:t>.08.202</w:t>
      </w:r>
      <w:r w:rsidR="00A91F33" w:rsidRPr="00A91F33">
        <w:rPr>
          <w:color w:val="0070C0"/>
          <w:spacing w:val="-2"/>
          <w:sz w:val="21"/>
          <w:szCs w:val="21"/>
        </w:rPr>
        <w:t>5</w:t>
      </w:r>
      <w:r w:rsidRPr="00F911DF">
        <w:rPr>
          <w:color w:val="121721"/>
          <w:spacing w:val="-2"/>
          <w:sz w:val="21"/>
          <w:szCs w:val="21"/>
        </w:rPr>
        <w:t xml:space="preserve">, η ηλεκτρονική υποβολή των ενστάσεων θα πραγματοποιηθεί από </w:t>
      </w:r>
      <w:r w:rsidR="00A91F33" w:rsidRPr="00A91F33">
        <w:rPr>
          <w:color w:val="0070C0"/>
          <w:spacing w:val="-2"/>
          <w:sz w:val="21"/>
          <w:szCs w:val="21"/>
        </w:rPr>
        <w:t>25</w:t>
      </w:r>
      <w:r w:rsidRPr="00A91F33">
        <w:rPr>
          <w:color w:val="0070C0"/>
          <w:spacing w:val="-2"/>
          <w:sz w:val="21"/>
          <w:szCs w:val="21"/>
        </w:rPr>
        <w:t>.08.202</w:t>
      </w:r>
      <w:r w:rsidR="00A91F33" w:rsidRPr="00A91F33">
        <w:rPr>
          <w:color w:val="0070C0"/>
          <w:spacing w:val="-2"/>
          <w:sz w:val="21"/>
          <w:szCs w:val="21"/>
        </w:rPr>
        <w:t>5</w:t>
      </w:r>
      <w:r w:rsidRPr="00A91F33">
        <w:rPr>
          <w:color w:val="0070C0"/>
          <w:spacing w:val="-2"/>
          <w:sz w:val="21"/>
          <w:szCs w:val="21"/>
        </w:rPr>
        <w:t xml:space="preserve"> έως και </w:t>
      </w:r>
      <w:r w:rsidR="00A91F33" w:rsidRPr="00A91F33">
        <w:rPr>
          <w:color w:val="0070C0"/>
          <w:spacing w:val="-2"/>
          <w:sz w:val="21"/>
          <w:szCs w:val="21"/>
        </w:rPr>
        <w:t>27</w:t>
      </w:r>
      <w:r w:rsidRPr="00A91F33">
        <w:rPr>
          <w:color w:val="0070C0"/>
          <w:spacing w:val="-2"/>
          <w:sz w:val="21"/>
          <w:szCs w:val="21"/>
        </w:rPr>
        <w:t>.08.202</w:t>
      </w:r>
      <w:r w:rsidR="00A91F33" w:rsidRPr="00A91F33">
        <w:rPr>
          <w:color w:val="0070C0"/>
          <w:spacing w:val="-2"/>
          <w:sz w:val="21"/>
          <w:szCs w:val="21"/>
        </w:rPr>
        <w:t>5</w:t>
      </w:r>
      <w:r w:rsidRPr="00F911DF">
        <w:rPr>
          <w:color w:val="121721"/>
          <w:spacing w:val="-2"/>
          <w:sz w:val="21"/>
          <w:szCs w:val="21"/>
        </w:rPr>
        <w:t xml:space="preserve">, ενώ τα οριστικά αποτελέσματα θα ανακοινωθούν </w:t>
      </w:r>
      <w:r w:rsidR="00A91F33" w:rsidRPr="00A91F33">
        <w:rPr>
          <w:color w:val="0070C0"/>
          <w:spacing w:val="-2"/>
          <w:sz w:val="21"/>
          <w:szCs w:val="21"/>
        </w:rPr>
        <w:t>01</w:t>
      </w:r>
      <w:r w:rsidRPr="00A91F33">
        <w:rPr>
          <w:color w:val="0070C0"/>
          <w:spacing w:val="-2"/>
          <w:sz w:val="21"/>
          <w:szCs w:val="21"/>
        </w:rPr>
        <w:t>.0</w:t>
      </w:r>
      <w:r w:rsidR="00A91F33" w:rsidRPr="00A91F33">
        <w:rPr>
          <w:color w:val="0070C0"/>
          <w:spacing w:val="-2"/>
          <w:sz w:val="21"/>
          <w:szCs w:val="21"/>
        </w:rPr>
        <w:t>9</w:t>
      </w:r>
      <w:r w:rsidRPr="00A91F33">
        <w:rPr>
          <w:color w:val="0070C0"/>
          <w:spacing w:val="-2"/>
          <w:sz w:val="21"/>
          <w:szCs w:val="21"/>
        </w:rPr>
        <w:t>.202</w:t>
      </w:r>
      <w:r w:rsidR="00A91F33" w:rsidRPr="00A91F33">
        <w:rPr>
          <w:color w:val="0070C0"/>
          <w:spacing w:val="-2"/>
          <w:sz w:val="21"/>
          <w:szCs w:val="21"/>
        </w:rPr>
        <w:t>5</w:t>
      </w:r>
      <w:r w:rsidRPr="00A91F33">
        <w:rPr>
          <w:color w:val="0070C0"/>
          <w:spacing w:val="-2"/>
          <w:sz w:val="21"/>
          <w:szCs w:val="21"/>
        </w:rPr>
        <w:t xml:space="preserve"> </w:t>
      </w:r>
      <w:r w:rsidRPr="00F911DF">
        <w:rPr>
          <w:color w:val="121721"/>
          <w:spacing w:val="-2"/>
          <w:sz w:val="21"/>
          <w:szCs w:val="21"/>
        </w:rPr>
        <w:t>Αναλυτικά:</w:t>
      </w:r>
    </w:p>
    <w:p w14:paraId="35DD32BA" w14:textId="77777777" w:rsidR="00F911DF" w:rsidRDefault="00F911DF" w:rsidP="00C52216">
      <w:pPr>
        <w:pStyle w:val="a3"/>
        <w:spacing w:before="2" w:line="360" w:lineRule="auto"/>
        <w:ind w:left="1072"/>
        <w:rPr>
          <w:color w:val="121721"/>
          <w:spacing w:val="-2"/>
          <w:sz w:val="21"/>
          <w:szCs w:val="21"/>
          <w:lang w:val="en-US"/>
        </w:rPr>
      </w:pPr>
      <w:r w:rsidRPr="00F911DF">
        <w:rPr>
          <w:color w:val="121721"/>
          <w:spacing w:val="-2"/>
          <w:sz w:val="21"/>
          <w:szCs w:val="21"/>
        </w:rPr>
        <w:t> </w:t>
      </w:r>
    </w:p>
    <w:p w14:paraId="1860F929" w14:textId="77777777" w:rsidR="00A91F33" w:rsidRDefault="00A91F33" w:rsidP="00C52216">
      <w:pPr>
        <w:pStyle w:val="a3"/>
        <w:spacing w:before="2" w:line="360" w:lineRule="auto"/>
        <w:ind w:left="1072"/>
        <w:rPr>
          <w:color w:val="121721"/>
          <w:spacing w:val="-2"/>
          <w:sz w:val="21"/>
          <w:szCs w:val="21"/>
          <w:lang w:val="en-US"/>
        </w:rPr>
      </w:pPr>
    </w:p>
    <w:p w14:paraId="43999D8A" w14:textId="77777777" w:rsidR="00A91F33" w:rsidRDefault="00A91F33" w:rsidP="00C52216">
      <w:pPr>
        <w:pStyle w:val="a3"/>
        <w:spacing w:before="2" w:line="360" w:lineRule="auto"/>
        <w:ind w:left="1072"/>
        <w:rPr>
          <w:color w:val="121721"/>
          <w:spacing w:val="-2"/>
          <w:sz w:val="21"/>
          <w:szCs w:val="21"/>
          <w:lang w:val="en-US"/>
        </w:rPr>
      </w:pPr>
    </w:p>
    <w:p w14:paraId="1239D7C0" w14:textId="77777777" w:rsidR="00A91F33" w:rsidRPr="00A91F33" w:rsidRDefault="00A91F33" w:rsidP="00C52216">
      <w:pPr>
        <w:pStyle w:val="a3"/>
        <w:spacing w:before="2" w:line="360" w:lineRule="auto"/>
        <w:ind w:left="1072"/>
        <w:rPr>
          <w:color w:val="121721"/>
          <w:spacing w:val="-2"/>
          <w:sz w:val="21"/>
          <w:szCs w:val="21"/>
          <w:lang w:val="en-US"/>
        </w:rPr>
      </w:pPr>
    </w:p>
    <w:p w14:paraId="01EFDC85" w14:textId="77777777" w:rsidR="00F911DF" w:rsidRPr="00F911DF" w:rsidRDefault="00F911DF" w:rsidP="00A91F33">
      <w:pPr>
        <w:pStyle w:val="a3"/>
        <w:spacing w:before="2" w:line="360" w:lineRule="auto"/>
        <w:ind w:left="1072"/>
        <w:jc w:val="center"/>
        <w:rPr>
          <w:color w:val="121721"/>
          <w:spacing w:val="-2"/>
          <w:sz w:val="21"/>
          <w:szCs w:val="21"/>
        </w:rPr>
      </w:pPr>
      <w:r w:rsidRPr="00F911DF">
        <w:rPr>
          <w:b/>
          <w:bCs/>
          <w:color w:val="121721"/>
          <w:spacing w:val="-2"/>
          <w:sz w:val="21"/>
          <w:szCs w:val="21"/>
        </w:rPr>
        <w:t>Χρονοδιάγραμμα: Υποβολή αιτήσεων – Αποτελέσματα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80"/>
        <w:gridCol w:w="3645"/>
      </w:tblGrid>
      <w:tr w:rsidR="00C52216" w:rsidRPr="00C52216" w14:paraId="75A4F8FF" w14:textId="77777777" w:rsidTr="00A91F33">
        <w:trPr>
          <w:jc w:val="center"/>
        </w:trPr>
        <w:tc>
          <w:tcPr>
            <w:tcW w:w="4680" w:type="dxa"/>
            <w:shd w:val="clear" w:color="auto" w:fill="FFFFFF"/>
            <w:vAlign w:val="center"/>
            <w:hideMark/>
          </w:tcPr>
          <w:p w14:paraId="69EB90B6" w14:textId="77777777" w:rsidR="00F911DF" w:rsidRPr="00A91F33" w:rsidRDefault="00F911DF" w:rsidP="00C52216">
            <w:pPr>
              <w:pStyle w:val="a3"/>
              <w:spacing w:before="2" w:line="360" w:lineRule="auto"/>
              <w:ind w:left="1072"/>
              <w:rPr>
                <w:color w:val="0070C0"/>
                <w:spacing w:val="-2"/>
                <w:sz w:val="21"/>
                <w:szCs w:val="21"/>
              </w:rPr>
            </w:pPr>
            <w:r w:rsidRPr="00A91F33">
              <w:rPr>
                <w:color w:val="0070C0"/>
                <w:spacing w:val="-2"/>
                <w:sz w:val="21"/>
                <w:szCs w:val="21"/>
              </w:rPr>
              <w:t>Φάσεις Υποβολής Αιτήσεων – Αποτελέσματα</w:t>
            </w:r>
          </w:p>
        </w:tc>
        <w:tc>
          <w:tcPr>
            <w:tcW w:w="3645" w:type="dxa"/>
            <w:shd w:val="clear" w:color="auto" w:fill="FFFFFF"/>
            <w:vAlign w:val="center"/>
            <w:hideMark/>
          </w:tcPr>
          <w:p w14:paraId="0D1B9161" w14:textId="77777777" w:rsidR="00F911DF" w:rsidRPr="00A91F33" w:rsidRDefault="00F911DF" w:rsidP="00C52216">
            <w:pPr>
              <w:pStyle w:val="a3"/>
              <w:spacing w:before="2" w:line="360" w:lineRule="auto"/>
              <w:ind w:left="1072"/>
              <w:rPr>
                <w:color w:val="0070C0"/>
                <w:spacing w:val="-2"/>
                <w:sz w:val="21"/>
                <w:szCs w:val="21"/>
              </w:rPr>
            </w:pPr>
            <w:r w:rsidRPr="00A91F33">
              <w:rPr>
                <w:color w:val="0070C0"/>
                <w:spacing w:val="-2"/>
                <w:sz w:val="21"/>
                <w:szCs w:val="21"/>
              </w:rPr>
              <w:t>Ημερομηνίες</w:t>
            </w:r>
          </w:p>
        </w:tc>
      </w:tr>
      <w:tr w:rsidR="00C52216" w:rsidRPr="00C52216" w14:paraId="4FA76D48" w14:textId="77777777" w:rsidTr="00A91F33">
        <w:trPr>
          <w:jc w:val="center"/>
        </w:trPr>
        <w:tc>
          <w:tcPr>
            <w:tcW w:w="4680" w:type="dxa"/>
            <w:shd w:val="clear" w:color="auto" w:fill="FFFFFF"/>
            <w:vAlign w:val="center"/>
            <w:hideMark/>
          </w:tcPr>
          <w:p w14:paraId="54F148C5" w14:textId="77777777" w:rsidR="00F911DF" w:rsidRPr="00A91F33" w:rsidRDefault="00F911DF" w:rsidP="00C52216">
            <w:pPr>
              <w:pStyle w:val="a3"/>
              <w:spacing w:before="2" w:line="360" w:lineRule="auto"/>
              <w:ind w:left="1072"/>
              <w:rPr>
                <w:color w:val="0070C0"/>
                <w:spacing w:val="-2"/>
                <w:sz w:val="21"/>
                <w:szCs w:val="21"/>
              </w:rPr>
            </w:pPr>
            <w:r w:rsidRPr="00A91F33">
              <w:rPr>
                <w:color w:val="0070C0"/>
                <w:spacing w:val="-2"/>
                <w:sz w:val="21"/>
                <w:szCs w:val="21"/>
              </w:rPr>
              <w:t>Υποβολή Αιτήσεων</w:t>
            </w:r>
          </w:p>
        </w:tc>
        <w:tc>
          <w:tcPr>
            <w:tcW w:w="3645" w:type="dxa"/>
            <w:shd w:val="clear" w:color="auto" w:fill="FFFFFF"/>
            <w:vAlign w:val="center"/>
            <w:hideMark/>
          </w:tcPr>
          <w:p w14:paraId="47818A67" w14:textId="39ED8C6E" w:rsidR="00F911DF" w:rsidRPr="00A91F33" w:rsidRDefault="00A91F33" w:rsidP="00C52216">
            <w:pPr>
              <w:pStyle w:val="a3"/>
              <w:spacing w:before="2" w:line="360" w:lineRule="auto"/>
              <w:ind w:left="1072"/>
              <w:rPr>
                <w:color w:val="0070C0"/>
                <w:spacing w:val="-2"/>
                <w:sz w:val="21"/>
                <w:szCs w:val="21"/>
              </w:rPr>
            </w:pPr>
            <w:r w:rsidRPr="00A91F33">
              <w:rPr>
                <w:color w:val="0070C0"/>
                <w:spacing w:val="-2"/>
                <w:sz w:val="21"/>
                <w:szCs w:val="21"/>
                <w:lang w:val="en-US"/>
              </w:rPr>
              <w:t>30</w:t>
            </w:r>
            <w:r w:rsidR="00F911DF" w:rsidRPr="00A91F33">
              <w:rPr>
                <w:color w:val="0070C0"/>
                <w:spacing w:val="-2"/>
                <w:sz w:val="21"/>
                <w:szCs w:val="21"/>
              </w:rPr>
              <w:t xml:space="preserve">/7 – </w:t>
            </w:r>
            <w:r w:rsidRPr="00A91F33">
              <w:rPr>
                <w:color w:val="0070C0"/>
                <w:spacing w:val="-2"/>
                <w:sz w:val="21"/>
                <w:szCs w:val="21"/>
                <w:lang w:val="en-US"/>
              </w:rPr>
              <w:t>14</w:t>
            </w:r>
            <w:r w:rsidR="00F911DF" w:rsidRPr="00A91F33">
              <w:rPr>
                <w:color w:val="0070C0"/>
                <w:spacing w:val="-2"/>
                <w:sz w:val="21"/>
                <w:szCs w:val="21"/>
              </w:rPr>
              <w:t>/8</w:t>
            </w:r>
          </w:p>
        </w:tc>
      </w:tr>
      <w:tr w:rsidR="00C52216" w:rsidRPr="00C52216" w14:paraId="08B0595E" w14:textId="77777777" w:rsidTr="00A91F33">
        <w:trPr>
          <w:jc w:val="center"/>
        </w:trPr>
        <w:tc>
          <w:tcPr>
            <w:tcW w:w="4680" w:type="dxa"/>
            <w:shd w:val="clear" w:color="auto" w:fill="FFFFFF"/>
            <w:vAlign w:val="center"/>
            <w:hideMark/>
          </w:tcPr>
          <w:p w14:paraId="65183128" w14:textId="77777777" w:rsidR="00F911DF" w:rsidRPr="00A91F33" w:rsidRDefault="00F911DF" w:rsidP="00C52216">
            <w:pPr>
              <w:pStyle w:val="a3"/>
              <w:spacing w:before="2" w:line="360" w:lineRule="auto"/>
              <w:ind w:left="1072"/>
              <w:rPr>
                <w:color w:val="0070C0"/>
                <w:spacing w:val="-2"/>
                <w:sz w:val="21"/>
                <w:szCs w:val="21"/>
              </w:rPr>
            </w:pPr>
            <w:r w:rsidRPr="00A91F33">
              <w:rPr>
                <w:color w:val="0070C0"/>
                <w:spacing w:val="-2"/>
                <w:sz w:val="21"/>
                <w:szCs w:val="21"/>
              </w:rPr>
              <w:t>ΑΦΜ που λήγουν σε 0, 1, 2</w:t>
            </w:r>
          </w:p>
        </w:tc>
        <w:tc>
          <w:tcPr>
            <w:tcW w:w="3645" w:type="dxa"/>
            <w:shd w:val="clear" w:color="auto" w:fill="FFFFFF"/>
            <w:vAlign w:val="center"/>
            <w:hideMark/>
          </w:tcPr>
          <w:p w14:paraId="6C22A8BD" w14:textId="59A1463F" w:rsidR="00F911DF" w:rsidRPr="00A91F33" w:rsidRDefault="00A91F33" w:rsidP="00C52216">
            <w:pPr>
              <w:pStyle w:val="a3"/>
              <w:spacing w:before="2" w:line="360" w:lineRule="auto"/>
              <w:ind w:left="1072"/>
              <w:rPr>
                <w:color w:val="0070C0"/>
                <w:spacing w:val="-2"/>
                <w:sz w:val="21"/>
                <w:szCs w:val="21"/>
              </w:rPr>
            </w:pPr>
            <w:r w:rsidRPr="00A91F33">
              <w:rPr>
                <w:color w:val="0070C0"/>
                <w:spacing w:val="-2"/>
                <w:sz w:val="21"/>
                <w:szCs w:val="21"/>
                <w:lang w:val="en-US"/>
              </w:rPr>
              <w:t>30/7</w:t>
            </w:r>
            <w:r w:rsidR="00F911DF" w:rsidRPr="00A91F33">
              <w:rPr>
                <w:color w:val="0070C0"/>
                <w:spacing w:val="-2"/>
                <w:sz w:val="21"/>
                <w:szCs w:val="21"/>
              </w:rPr>
              <w:t>-</w:t>
            </w:r>
            <w:r w:rsidRPr="00A91F33">
              <w:rPr>
                <w:color w:val="0070C0"/>
                <w:spacing w:val="-2"/>
                <w:sz w:val="21"/>
                <w:szCs w:val="21"/>
                <w:lang w:val="en-US"/>
              </w:rPr>
              <w:t>31</w:t>
            </w:r>
            <w:r w:rsidR="00F911DF" w:rsidRPr="00A91F33">
              <w:rPr>
                <w:color w:val="0070C0"/>
                <w:spacing w:val="-2"/>
                <w:sz w:val="21"/>
                <w:szCs w:val="21"/>
              </w:rPr>
              <w:t>/7</w:t>
            </w:r>
          </w:p>
        </w:tc>
      </w:tr>
      <w:tr w:rsidR="00C52216" w:rsidRPr="00C52216" w14:paraId="3512CFE7" w14:textId="77777777" w:rsidTr="00A91F33">
        <w:trPr>
          <w:jc w:val="center"/>
        </w:trPr>
        <w:tc>
          <w:tcPr>
            <w:tcW w:w="4680" w:type="dxa"/>
            <w:shd w:val="clear" w:color="auto" w:fill="FFFFFF"/>
            <w:vAlign w:val="center"/>
            <w:hideMark/>
          </w:tcPr>
          <w:p w14:paraId="7061249E" w14:textId="77777777" w:rsidR="00F911DF" w:rsidRPr="00A91F33" w:rsidRDefault="00F911DF" w:rsidP="00C52216">
            <w:pPr>
              <w:pStyle w:val="a3"/>
              <w:spacing w:before="2" w:line="360" w:lineRule="auto"/>
              <w:ind w:left="1072"/>
              <w:rPr>
                <w:color w:val="0070C0"/>
                <w:spacing w:val="-2"/>
                <w:sz w:val="21"/>
                <w:szCs w:val="21"/>
              </w:rPr>
            </w:pPr>
            <w:r w:rsidRPr="00A91F33">
              <w:rPr>
                <w:color w:val="0070C0"/>
                <w:spacing w:val="-2"/>
                <w:sz w:val="21"/>
                <w:szCs w:val="21"/>
              </w:rPr>
              <w:t>ΑΦΜ που λήγουν σε 3, 4, 5</w:t>
            </w:r>
          </w:p>
        </w:tc>
        <w:tc>
          <w:tcPr>
            <w:tcW w:w="3645" w:type="dxa"/>
            <w:shd w:val="clear" w:color="auto" w:fill="FFFFFF"/>
            <w:vAlign w:val="center"/>
            <w:hideMark/>
          </w:tcPr>
          <w:p w14:paraId="59C6A773" w14:textId="053A5D41" w:rsidR="00F911DF" w:rsidRPr="00A91F33" w:rsidRDefault="00A91F33" w:rsidP="00C52216">
            <w:pPr>
              <w:pStyle w:val="a3"/>
              <w:spacing w:before="2" w:line="360" w:lineRule="auto"/>
              <w:ind w:left="1072"/>
              <w:rPr>
                <w:color w:val="0070C0"/>
                <w:spacing w:val="-2"/>
                <w:sz w:val="21"/>
                <w:szCs w:val="21"/>
                <w:lang w:val="en-US"/>
              </w:rPr>
            </w:pPr>
            <w:r w:rsidRPr="00A91F33">
              <w:rPr>
                <w:color w:val="0070C0"/>
                <w:spacing w:val="-2"/>
                <w:sz w:val="21"/>
                <w:szCs w:val="21"/>
                <w:lang w:val="en-US"/>
              </w:rPr>
              <w:t>01</w:t>
            </w:r>
            <w:r w:rsidR="00F3191F">
              <w:rPr>
                <w:color w:val="0070C0"/>
                <w:spacing w:val="-2"/>
                <w:sz w:val="21"/>
                <w:szCs w:val="21"/>
              </w:rPr>
              <w:t>/8</w:t>
            </w:r>
            <w:r w:rsidR="00F911DF" w:rsidRPr="00A91F33">
              <w:rPr>
                <w:color w:val="0070C0"/>
                <w:spacing w:val="-2"/>
                <w:sz w:val="21"/>
                <w:szCs w:val="21"/>
              </w:rPr>
              <w:t>-</w:t>
            </w:r>
            <w:r w:rsidRPr="00A91F33">
              <w:rPr>
                <w:color w:val="0070C0"/>
                <w:spacing w:val="-2"/>
                <w:sz w:val="21"/>
                <w:szCs w:val="21"/>
                <w:lang w:val="en-US"/>
              </w:rPr>
              <w:t>02</w:t>
            </w:r>
            <w:r w:rsidR="00F911DF" w:rsidRPr="00A91F33">
              <w:rPr>
                <w:color w:val="0070C0"/>
                <w:spacing w:val="-2"/>
                <w:sz w:val="21"/>
                <w:szCs w:val="21"/>
              </w:rPr>
              <w:t>/</w:t>
            </w:r>
            <w:r w:rsidRPr="00A91F33">
              <w:rPr>
                <w:color w:val="0070C0"/>
                <w:spacing w:val="-2"/>
                <w:sz w:val="21"/>
                <w:szCs w:val="21"/>
                <w:lang w:val="en-US"/>
              </w:rPr>
              <w:t>8</w:t>
            </w:r>
          </w:p>
        </w:tc>
      </w:tr>
      <w:tr w:rsidR="00C52216" w:rsidRPr="00C52216" w14:paraId="5110580D" w14:textId="77777777" w:rsidTr="00A91F33">
        <w:trPr>
          <w:jc w:val="center"/>
        </w:trPr>
        <w:tc>
          <w:tcPr>
            <w:tcW w:w="4680" w:type="dxa"/>
            <w:shd w:val="clear" w:color="auto" w:fill="FFFFFF"/>
            <w:vAlign w:val="center"/>
            <w:hideMark/>
          </w:tcPr>
          <w:p w14:paraId="2DBEA4B0" w14:textId="77777777" w:rsidR="00F911DF" w:rsidRPr="00A91F33" w:rsidRDefault="00F911DF" w:rsidP="00C52216">
            <w:pPr>
              <w:pStyle w:val="a3"/>
              <w:spacing w:before="2" w:line="360" w:lineRule="auto"/>
              <w:ind w:left="1072"/>
              <w:rPr>
                <w:color w:val="0070C0"/>
                <w:spacing w:val="-2"/>
                <w:sz w:val="21"/>
                <w:szCs w:val="21"/>
              </w:rPr>
            </w:pPr>
            <w:r w:rsidRPr="00A91F33">
              <w:rPr>
                <w:color w:val="0070C0"/>
                <w:spacing w:val="-2"/>
                <w:sz w:val="21"/>
                <w:szCs w:val="21"/>
              </w:rPr>
              <w:t>ΑΦΜ που λήγουν σε 6, 7, 8, 9</w:t>
            </w:r>
          </w:p>
        </w:tc>
        <w:tc>
          <w:tcPr>
            <w:tcW w:w="3645" w:type="dxa"/>
            <w:shd w:val="clear" w:color="auto" w:fill="FFFFFF"/>
            <w:vAlign w:val="center"/>
            <w:hideMark/>
          </w:tcPr>
          <w:p w14:paraId="05C0D0A1" w14:textId="659E04B1" w:rsidR="00F911DF" w:rsidRPr="00A91F33" w:rsidRDefault="00A91F33" w:rsidP="00C52216">
            <w:pPr>
              <w:pStyle w:val="a3"/>
              <w:spacing w:before="2" w:line="360" w:lineRule="auto"/>
              <w:ind w:left="1072"/>
              <w:rPr>
                <w:color w:val="0070C0"/>
                <w:spacing w:val="-2"/>
                <w:sz w:val="21"/>
                <w:szCs w:val="21"/>
                <w:lang w:val="en-US"/>
              </w:rPr>
            </w:pPr>
            <w:r w:rsidRPr="00A91F33">
              <w:rPr>
                <w:color w:val="0070C0"/>
                <w:spacing w:val="-2"/>
                <w:sz w:val="21"/>
                <w:szCs w:val="21"/>
                <w:lang w:val="en-US"/>
              </w:rPr>
              <w:t>03</w:t>
            </w:r>
            <w:r w:rsidR="00F3191F">
              <w:rPr>
                <w:color w:val="0070C0"/>
                <w:spacing w:val="-2"/>
                <w:sz w:val="21"/>
                <w:szCs w:val="21"/>
              </w:rPr>
              <w:t>/8-</w:t>
            </w:r>
            <w:r w:rsidRPr="00A91F33">
              <w:rPr>
                <w:color w:val="0070C0"/>
                <w:spacing w:val="-2"/>
                <w:sz w:val="21"/>
                <w:szCs w:val="21"/>
                <w:lang w:val="en-US"/>
              </w:rPr>
              <w:t>04</w:t>
            </w:r>
            <w:r w:rsidR="00F911DF" w:rsidRPr="00A91F33">
              <w:rPr>
                <w:color w:val="0070C0"/>
                <w:spacing w:val="-2"/>
                <w:sz w:val="21"/>
                <w:szCs w:val="21"/>
              </w:rPr>
              <w:t>/</w:t>
            </w:r>
            <w:r w:rsidRPr="00A91F33">
              <w:rPr>
                <w:color w:val="0070C0"/>
                <w:spacing w:val="-2"/>
                <w:sz w:val="21"/>
                <w:szCs w:val="21"/>
                <w:lang w:val="en-US"/>
              </w:rPr>
              <w:t>8</w:t>
            </w:r>
          </w:p>
        </w:tc>
      </w:tr>
      <w:tr w:rsidR="00C52216" w:rsidRPr="00C52216" w14:paraId="25C75756" w14:textId="77777777" w:rsidTr="00A91F33">
        <w:trPr>
          <w:jc w:val="center"/>
        </w:trPr>
        <w:tc>
          <w:tcPr>
            <w:tcW w:w="4680" w:type="dxa"/>
            <w:shd w:val="clear" w:color="auto" w:fill="FFFFFF"/>
            <w:vAlign w:val="center"/>
            <w:hideMark/>
          </w:tcPr>
          <w:p w14:paraId="7B0EC0F6" w14:textId="77777777" w:rsidR="00F911DF" w:rsidRPr="00A91F33" w:rsidRDefault="00F911DF" w:rsidP="00C52216">
            <w:pPr>
              <w:pStyle w:val="a3"/>
              <w:spacing w:before="2" w:line="360" w:lineRule="auto"/>
              <w:ind w:left="1072"/>
              <w:rPr>
                <w:color w:val="0070C0"/>
                <w:spacing w:val="-2"/>
                <w:sz w:val="21"/>
                <w:szCs w:val="21"/>
              </w:rPr>
            </w:pPr>
            <w:r w:rsidRPr="00A91F33">
              <w:rPr>
                <w:color w:val="0070C0"/>
                <w:spacing w:val="-2"/>
                <w:sz w:val="21"/>
                <w:szCs w:val="21"/>
              </w:rPr>
              <w:t>Όλοι οι ΑΦΜ</w:t>
            </w:r>
          </w:p>
        </w:tc>
        <w:tc>
          <w:tcPr>
            <w:tcW w:w="3645" w:type="dxa"/>
            <w:shd w:val="clear" w:color="auto" w:fill="FFFFFF"/>
            <w:vAlign w:val="center"/>
            <w:hideMark/>
          </w:tcPr>
          <w:p w14:paraId="000DA032" w14:textId="7A0C3AD2" w:rsidR="00F911DF" w:rsidRPr="00A91F33" w:rsidRDefault="00A91F33" w:rsidP="00C52216">
            <w:pPr>
              <w:pStyle w:val="a3"/>
              <w:spacing w:before="2" w:line="360" w:lineRule="auto"/>
              <w:ind w:left="1072"/>
              <w:rPr>
                <w:color w:val="0070C0"/>
                <w:spacing w:val="-2"/>
                <w:sz w:val="21"/>
                <w:szCs w:val="21"/>
              </w:rPr>
            </w:pPr>
            <w:r w:rsidRPr="00A91F33">
              <w:rPr>
                <w:color w:val="0070C0"/>
                <w:spacing w:val="-2"/>
                <w:sz w:val="21"/>
                <w:szCs w:val="21"/>
                <w:lang w:val="en-US"/>
              </w:rPr>
              <w:t>05</w:t>
            </w:r>
            <w:r w:rsidR="00F911DF" w:rsidRPr="00A91F33">
              <w:rPr>
                <w:color w:val="0070C0"/>
                <w:spacing w:val="-2"/>
                <w:sz w:val="21"/>
                <w:szCs w:val="21"/>
              </w:rPr>
              <w:t>/</w:t>
            </w:r>
            <w:r w:rsidRPr="00A91F33">
              <w:rPr>
                <w:color w:val="0070C0"/>
                <w:spacing w:val="-2"/>
                <w:sz w:val="21"/>
                <w:szCs w:val="21"/>
                <w:lang w:val="en-US"/>
              </w:rPr>
              <w:t>8</w:t>
            </w:r>
            <w:r w:rsidR="00F911DF" w:rsidRPr="00A91F33">
              <w:rPr>
                <w:color w:val="0070C0"/>
                <w:spacing w:val="-2"/>
                <w:sz w:val="21"/>
                <w:szCs w:val="21"/>
              </w:rPr>
              <w:t>-</w:t>
            </w:r>
            <w:r w:rsidRPr="00A91F33">
              <w:rPr>
                <w:color w:val="0070C0"/>
                <w:spacing w:val="-2"/>
                <w:sz w:val="21"/>
                <w:szCs w:val="21"/>
                <w:lang w:val="en-US"/>
              </w:rPr>
              <w:t>14</w:t>
            </w:r>
            <w:r w:rsidR="00F911DF" w:rsidRPr="00A91F33">
              <w:rPr>
                <w:color w:val="0070C0"/>
                <w:spacing w:val="-2"/>
                <w:sz w:val="21"/>
                <w:szCs w:val="21"/>
              </w:rPr>
              <w:t>/8</w:t>
            </w:r>
          </w:p>
        </w:tc>
      </w:tr>
      <w:tr w:rsidR="00C52216" w:rsidRPr="00C52216" w14:paraId="41B8EBC0" w14:textId="77777777" w:rsidTr="00A91F33">
        <w:trPr>
          <w:jc w:val="center"/>
        </w:trPr>
        <w:tc>
          <w:tcPr>
            <w:tcW w:w="4680" w:type="dxa"/>
            <w:shd w:val="clear" w:color="auto" w:fill="FFFFFF"/>
            <w:vAlign w:val="center"/>
            <w:hideMark/>
          </w:tcPr>
          <w:p w14:paraId="6B6E486C" w14:textId="77777777" w:rsidR="00F911DF" w:rsidRPr="00A91F33" w:rsidRDefault="00F911DF" w:rsidP="00C52216">
            <w:pPr>
              <w:pStyle w:val="a3"/>
              <w:spacing w:before="2" w:line="360" w:lineRule="auto"/>
              <w:ind w:left="1072"/>
              <w:rPr>
                <w:color w:val="0070C0"/>
                <w:spacing w:val="-2"/>
                <w:sz w:val="21"/>
                <w:szCs w:val="21"/>
              </w:rPr>
            </w:pPr>
            <w:r w:rsidRPr="00A91F33">
              <w:rPr>
                <w:color w:val="0070C0"/>
                <w:spacing w:val="-2"/>
                <w:sz w:val="21"/>
                <w:szCs w:val="21"/>
              </w:rPr>
              <w:t>Προσωρινοί Πίνακες Αποτελεσμάτων</w:t>
            </w:r>
          </w:p>
        </w:tc>
        <w:tc>
          <w:tcPr>
            <w:tcW w:w="3645" w:type="dxa"/>
            <w:shd w:val="clear" w:color="auto" w:fill="FFFFFF"/>
            <w:vAlign w:val="center"/>
            <w:hideMark/>
          </w:tcPr>
          <w:p w14:paraId="00DD37F9" w14:textId="74B7FDFA" w:rsidR="00F911DF" w:rsidRPr="00A91F33" w:rsidRDefault="00A91F33" w:rsidP="00C52216">
            <w:pPr>
              <w:pStyle w:val="a3"/>
              <w:spacing w:before="2" w:line="360" w:lineRule="auto"/>
              <w:ind w:left="1072"/>
              <w:rPr>
                <w:color w:val="0070C0"/>
                <w:spacing w:val="-2"/>
                <w:sz w:val="21"/>
                <w:szCs w:val="21"/>
              </w:rPr>
            </w:pPr>
            <w:r w:rsidRPr="00A91F33">
              <w:rPr>
                <w:color w:val="0070C0"/>
                <w:spacing w:val="-2"/>
                <w:sz w:val="21"/>
                <w:szCs w:val="21"/>
                <w:lang w:val="en-US"/>
              </w:rPr>
              <w:t>22</w:t>
            </w:r>
            <w:r w:rsidR="00F911DF" w:rsidRPr="00A91F33">
              <w:rPr>
                <w:color w:val="0070C0"/>
                <w:spacing w:val="-2"/>
                <w:sz w:val="21"/>
                <w:szCs w:val="21"/>
              </w:rPr>
              <w:t>/8</w:t>
            </w:r>
          </w:p>
        </w:tc>
      </w:tr>
      <w:tr w:rsidR="00C52216" w:rsidRPr="00C52216" w14:paraId="2E5986B9" w14:textId="77777777" w:rsidTr="00A91F33">
        <w:trPr>
          <w:jc w:val="center"/>
        </w:trPr>
        <w:tc>
          <w:tcPr>
            <w:tcW w:w="4680" w:type="dxa"/>
            <w:shd w:val="clear" w:color="auto" w:fill="FFFFFF"/>
            <w:vAlign w:val="center"/>
            <w:hideMark/>
          </w:tcPr>
          <w:p w14:paraId="6E39099A" w14:textId="77777777" w:rsidR="00F911DF" w:rsidRPr="00A91F33" w:rsidRDefault="00F911DF" w:rsidP="00C52216">
            <w:pPr>
              <w:pStyle w:val="a3"/>
              <w:spacing w:before="2" w:line="360" w:lineRule="auto"/>
              <w:ind w:left="1072"/>
              <w:rPr>
                <w:color w:val="0070C0"/>
                <w:spacing w:val="-2"/>
                <w:sz w:val="21"/>
                <w:szCs w:val="21"/>
              </w:rPr>
            </w:pPr>
            <w:r w:rsidRPr="00A91F33">
              <w:rPr>
                <w:color w:val="0070C0"/>
                <w:spacing w:val="-2"/>
                <w:sz w:val="21"/>
                <w:szCs w:val="21"/>
              </w:rPr>
              <w:t>Υποβολή Ενστάσεων</w:t>
            </w:r>
          </w:p>
        </w:tc>
        <w:tc>
          <w:tcPr>
            <w:tcW w:w="3645" w:type="dxa"/>
            <w:shd w:val="clear" w:color="auto" w:fill="FFFFFF"/>
            <w:vAlign w:val="center"/>
            <w:hideMark/>
          </w:tcPr>
          <w:p w14:paraId="1D3250FC" w14:textId="278C6C7A" w:rsidR="00F911DF" w:rsidRPr="00A91F33" w:rsidRDefault="00A91F33" w:rsidP="00C52216">
            <w:pPr>
              <w:pStyle w:val="a3"/>
              <w:spacing w:before="2" w:line="360" w:lineRule="auto"/>
              <w:ind w:left="1072"/>
              <w:rPr>
                <w:color w:val="0070C0"/>
                <w:spacing w:val="-2"/>
                <w:sz w:val="21"/>
                <w:szCs w:val="21"/>
              </w:rPr>
            </w:pPr>
            <w:r w:rsidRPr="00A91F33">
              <w:rPr>
                <w:color w:val="0070C0"/>
                <w:spacing w:val="-2"/>
                <w:sz w:val="21"/>
                <w:szCs w:val="21"/>
                <w:lang w:val="en-US"/>
              </w:rPr>
              <w:t>25</w:t>
            </w:r>
            <w:r w:rsidR="00F911DF" w:rsidRPr="00A91F33">
              <w:rPr>
                <w:color w:val="0070C0"/>
                <w:spacing w:val="-2"/>
                <w:sz w:val="21"/>
                <w:szCs w:val="21"/>
              </w:rPr>
              <w:t xml:space="preserve">/8 – </w:t>
            </w:r>
            <w:r w:rsidRPr="00A91F33">
              <w:rPr>
                <w:color w:val="0070C0"/>
                <w:spacing w:val="-2"/>
                <w:sz w:val="21"/>
                <w:szCs w:val="21"/>
                <w:lang w:val="en-US"/>
              </w:rPr>
              <w:t>27</w:t>
            </w:r>
            <w:r w:rsidR="00F911DF" w:rsidRPr="00A91F33">
              <w:rPr>
                <w:color w:val="0070C0"/>
                <w:spacing w:val="-2"/>
                <w:sz w:val="21"/>
                <w:szCs w:val="21"/>
              </w:rPr>
              <w:t>/8</w:t>
            </w:r>
          </w:p>
        </w:tc>
      </w:tr>
      <w:tr w:rsidR="00C52216" w:rsidRPr="00C52216" w14:paraId="342A4DE8" w14:textId="77777777" w:rsidTr="00A91F33">
        <w:trPr>
          <w:jc w:val="center"/>
        </w:trPr>
        <w:tc>
          <w:tcPr>
            <w:tcW w:w="4680" w:type="dxa"/>
            <w:shd w:val="clear" w:color="auto" w:fill="FFFFFF"/>
            <w:vAlign w:val="center"/>
            <w:hideMark/>
          </w:tcPr>
          <w:p w14:paraId="3B92435F" w14:textId="77777777" w:rsidR="00F911DF" w:rsidRPr="00A91F33" w:rsidRDefault="00F911DF" w:rsidP="00C52216">
            <w:pPr>
              <w:pStyle w:val="a3"/>
              <w:spacing w:before="2" w:line="360" w:lineRule="auto"/>
              <w:ind w:left="1072"/>
              <w:rPr>
                <w:color w:val="0070C0"/>
                <w:spacing w:val="-2"/>
                <w:sz w:val="21"/>
                <w:szCs w:val="21"/>
              </w:rPr>
            </w:pPr>
            <w:r w:rsidRPr="00A91F33">
              <w:rPr>
                <w:color w:val="0070C0"/>
                <w:spacing w:val="-2"/>
                <w:sz w:val="21"/>
                <w:szCs w:val="21"/>
              </w:rPr>
              <w:t>Οριστικοί Πίνακες Αποτελεσμάτων</w:t>
            </w:r>
          </w:p>
        </w:tc>
        <w:tc>
          <w:tcPr>
            <w:tcW w:w="3645" w:type="dxa"/>
            <w:shd w:val="clear" w:color="auto" w:fill="FFFFFF"/>
            <w:vAlign w:val="center"/>
            <w:hideMark/>
          </w:tcPr>
          <w:p w14:paraId="752F5705" w14:textId="5A9714FC" w:rsidR="00F911DF" w:rsidRPr="00A91F33" w:rsidRDefault="00A91F33" w:rsidP="00C52216">
            <w:pPr>
              <w:pStyle w:val="a3"/>
              <w:spacing w:before="2" w:line="360" w:lineRule="auto"/>
              <w:ind w:left="1072"/>
              <w:rPr>
                <w:color w:val="0070C0"/>
                <w:spacing w:val="-2"/>
                <w:sz w:val="21"/>
                <w:szCs w:val="21"/>
                <w:lang w:val="en-US"/>
              </w:rPr>
            </w:pPr>
            <w:r w:rsidRPr="00A91F33">
              <w:rPr>
                <w:color w:val="0070C0"/>
                <w:spacing w:val="-2"/>
                <w:sz w:val="21"/>
                <w:szCs w:val="21"/>
                <w:lang w:val="en-US"/>
              </w:rPr>
              <w:t>01</w:t>
            </w:r>
            <w:r w:rsidR="00F911DF" w:rsidRPr="00A91F33">
              <w:rPr>
                <w:color w:val="0070C0"/>
                <w:spacing w:val="-2"/>
                <w:sz w:val="21"/>
                <w:szCs w:val="21"/>
              </w:rPr>
              <w:t>/</w:t>
            </w:r>
            <w:r w:rsidRPr="00A91F33">
              <w:rPr>
                <w:color w:val="0070C0"/>
                <w:spacing w:val="-2"/>
                <w:sz w:val="21"/>
                <w:szCs w:val="21"/>
                <w:lang w:val="en-US"/>
              </w:rPr>
              <w:t>9</w:t>
            </w:r>
          </w:p>
        </w:tc>
      </w:tr>
    </w:tbl>
    <w:p w14:paraId="55FB971F" w14:textId="77777777" w:rsidR="00F911DF" w:rsidRPr="00F911DF" w:rsidRDefault="00F911DF" w:rsidP="00C52216">
      <w:pPr>
        <w:pStyle w:val="a3"/>
        <w:spacing w:before="2" w:line="360" w:lineRule="auto"/>
        <w:ind w:left="1072"/>
        <w:rPr>
          <w:color w:val="121721"/>
          <w:spacing w:val="-2"/>
          <w:sz w:val="21"/>
          <w:szCs w:val="21"/>
        </w:rPr>
      </w:pPr>
      <w:r w:rsidRPr="00F911DF">
        <w:rPr>
          <w:color w:val="121721"/>
          <w:spacing w:val="-2"/>
          <w:sz w:val="21"/>
          <w:szCs w:val="21"/>
        </w:rPr>
        <w:t> </w:t>
      </w:r>
    </w:p>
    <w:p w14:paraId="2FE151EF" w14:textId="748E72CB" w:rsidR="00F911DF" w:rsidRPr="00F911DF" w:rsidRDefault="00F911DF" w:rsidP="00C52216">
      <w:pPr>
        <w:pStyle w:val="a3"/>
        <w:spacing w:before="2" w:line="360" w:lineRule="auto"/>
        <w:ind w:left="1072"/>
        <w:jc w:val="both"/>
        <w:rPr>
          <w:color w:val="121721"/>
          <w:spacing w:val="-2"/>
          <w:sz w:val="21"/>
          <w:szCs w:val="21"/>
        </w:rPr>
      </w:pPr>
      <w:r w:rsidRPr="00F911DF">
        <w:rPr>
          <w:color w:val="121721"/>
          <w:spacing w:val="-2"/>
          <w:sz w:val="21"/>
          <w:szCs w:val="21"/>
        </w:rPr>
        <w:t>Παρακαλούμε οι ενδιαφερόμεν</w:t>
      </w:r>
      <w:r w:rsidR="005D09E3">
        <w:rPr>
          <w:color w:val="121721"/>
          <w:spacing w:val="-2"/>
          <w:sz w:val="21"/>
          <w:szCs w:val="21"/>
        </w:rPr>
        <w:t>οι</w:t>
      </w:r>
      <w:r w:rsidRPr="00F911DF">
        <w:rPr>
          <w:color w:val="121721"/>
          <w:spacing w:val="-2"/>
          <w:sz w:val="21"/>
          <w:szCs w:val="21"/>
        </w:rPr>
        <w:t xml:space="preserve"> </w:t>
      </w:r>
      <w:r w:rsidR="005D09E3">
        <w:rPr>
          <w:color w:val="121721"/>
          <w:spacing w:val="-2"/>
          <w:sz w:val="21"/>
          <w:szCs w:val="21"/>
        </w:rPr>
        <w:t>γονείς</w:t>
      </w:r>
      <w:r w:rsidRPr="00F911DF">
        <w:rPr>
          <w:color w:val="121721"/>
          <w:spacing w:val="-2"/>
          <w:sz w:val="21"/>
          <w:szCs w:val="21"/>
        </w:rPr>
        <w:t xml:space="preserve"> να διαβάσουν προσεχτικά το Αναλυτικό Τεύχος Πρόσκλησης Εκδήλωσης Ενδιαφέροντος </w:t>
      </w:r>
      <w:r w:rsidRPr="00A91F33">
        <w:rPr>
          <w:spacing w:val="-2"/>
          <w:sz w:val="21"/>
          <w:szCs w:val="21"/>
        </w:rPr>
        <w:t>(</w:t>
      </w:r>
      <w:hyperlink r:id="rId10" w:history="1">
        <w:r w:rsidR="00A91F33" w:rsidRPr="00A91F33">
          <w:rPr>
            <w:rStyle w:val="-"/>
          </w:rPr>
          <w:t>20250730_ΠΡΟΣΚΛΗΣΗ-Π.Σ.-ΕΕΤΑΑ-2025-2026_ΔΙΑΥΓΕΙΑ.pdf</w:t>
        </w:r>
      </w:hyperlink>
      <w:r w:rsidRPr="00C52216">
        <w:rPr>
          <w:color w:val="FF0000"/>
          <w:spacing w:val="-2"/>
          <w:sz w:val="21"/>
          <w:szCs w:val="21"/>
        </w:rPr>
        <w:t> </w:t>
      </w:r>
      <w:r w:rsidRPr="00A91F33">
        <w:rPr>
          <w:spacing w:val="-2"/>
          <w:sz w:val="21"/>
          <w:szCs w:val="21"/>
        </w:rPr>
        <w:t>)</w:t>
      </w:r>
      <w:r w:rsidRPr="00F911DF">
        <w:rPr>
          <w:color w:val="121721"/>
          <w:spacing w:val="-2"/>
          <w:sz w:val="21"/>
          <w:szCs w:val="21"/>
        </w:rPr>
        <w:t>για την υλοποίηση πράξεων στο πλαίσιο της δράσης </w:t>
      </w:r>
      <w:r w:rsidRPr="00F911DF">
        <w:rPr>
          <w:i/>
          <w:iCs/>
          <w:color w:val="121721"/>
          <w:spacing w:val="-2"/>
          <w:sz w:val="21"/>
          <w:szCs w:val="21"/>
        </w:rPr>
        <w:t>«</w:t>
      </w:r>
      <w:r w:rsidR="00A91F33" w:rsidRPr="00A91F33">
        <w:rPr>
          <w:i/>
          <w:iCs/>
          <w:color w:val="0070C0"/>
          <w:spacing w:val="-2"/>
          <w:sz w:val="21"/>
          <w:szCs w:val="21"/>
        </w:rPr>
        <w:t>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w:t>
      </w:r>
      <w:r w:rsidR="00A91F33" w:rsidRPr="00A91F33">
        <w:rPr>
          <w:i/>
          <w:iCs/>
          <w:color w:val="000000" w:themeColor="text1"/>
          <w:spacing w:val="-2"/>
          <w:sz w:val="21"/>
          <w:szCs w:val="21"/>
        </w:rPr>
        <w:t>»</w:t>
      </w:r>
      <w:r w:rsidR="00C52216">
        <w:rPr>
          <w:i/>
          <w:iCs/>
          <w:color w:val="121721"/>
          <w:spacing w:val="-2"/>
          <w:sz w:val="21"/>
          <w:szCs w:val="21"/>
        </w:rPr>
        <w:t xml:space="preserve">, περιόδου </w:t>
      </w:r>
      <w:r w:rsidR="00C52216" w:rsidRPr="00C52216">
        <w:rPr>
          <w:i/>
          <w:iCs/>
          <w:color w:val="002060"/>
          <w:spacing w:val="-2"/>
          <w:sz w:val="21"/>
          <w:szCs w:val="21"/>
        </w:rPr>
        <w:t>2025-2026</w:t>
      </w:r>
      <w:r w:rsidRPr="00F911DF">
        <w:rPr>
          <w:i/>
          <w:iCs/>
          <w:color w:val="121721"/>
          <w:spacing w:val="-2"/>
          <w:sz w:val="21"/>
          <w:szCs w:val="21"/>
        </w:rPr>
        <w:t>»</w:t>
      </w:r>
      <w:r w:rsidRPr="00F911DF">
        <w:rPr>
          <w:color w:val="121721"/>
          <w:spacing w:val="-2"/>
          <w:sz w:val="21"/>
          <w:szCs w:val="21"/>
        </w:rPr>
        <w:t> για Ωφελούμεν</w:t>
      </w:r>
      <w:r w:rsidR="00EB3B8E">
        <w:rPr>
          <w:color w:val="121721"/>
          <w:spacing w:val="-2"/>
          <w:sz w:val="21"/>
          <w:szCs w:val="21"/>
        </w:rPr>
        <w:t>ους</w:t>
      </w:r>
      <w:r w:rsidRPr="00F911DF">
        <w:rPr>
          <w:color w:val="121721"/>
          <w:spacing w:val="-2"/>
          <w:sz w:val="21"/>
          <w:szCs w:val="21"/>
        </w:rPr>
        <w:t xml:space="preserve"> </w:t>
      </w:r>
      <w:r w:rsidR="00EB3B8E">
        <w:rPr>
          <w:color w:val="121721"/>
          <w:spacing w:val="-2"/>
          <w:sz w:val="21"/>
          <w:szCs w:val="21"/>
        </w:rPr>
        <w:t>Γονείς</w:t>
      </w:r>
      <w:r w:rsidRPr="00F911DF">
        <w:rPr>
          <w:color w:val="121721"/>
          <w:spacing w:val="-2"/>
          <w:sz w:val="21"/>
          <w:szCs w:val="21"/>
        </w:rPr>
        <w:t>, το οποίο είναι διαθέσιμο στην ιστοσελίδα της Ε.Ε.Ε.Τ.Α.Α. Α.Ε. </w:t>
      </w:r>
      <w:hyperlink r:id="rId11" w:history="1">
        <w:r w:rsidRPr="00F911DF">
          <w:rPr>
            <w:rStyle w:val="-"/>
            <w:spacing w:val="-2"/>
            <w:sz w:val="21"/>
            <w:szCs w:val="21"/>
          </w:rPr>
          <w:t>www.eetaa.gr</w:t>
        </w:r>
      </w:hyperlink>
      <w:r w:rsidRPr="00F911DF">
        <w:rPr>
          <w:color w:val="121721"/>
          <w:spacing w:val="-2"/>
          <w:sz w:val="21"/>
          <w:szCs w:val="21"/>
        </w:rPr>
        <w:t>  και να υποβάλλουν την αίτησή τους για απαλλαγή τροφείων στις ανωτέρω ημερομηνίες.</w:t>
      </w:r>
    </w:p>
    <w:p w14:paraId="5B8F3B6C" w14:textId="77777777" w:rsidR="006D7BF7" w:rsidRDefault="006D7BF7" w:rsidP="00C52216">
      <w:pPr>
        <w:pStyle w:val="a3"/>
        <w:spacing w:before="2" w:line="360" w:lineRule="auto"/>
        <w:ind w:left="1072"/>
        <w:jc w:val="both"/>
        <w:rPr>
          <w:b/>
          <w:bCs/>
          <w:color w:val="121721"/>
          <w:spacing w:val="-2"/>
          <w:sz w:val="21"/>
          <w:szCs w:val="21"/>
          <w:lang w:val="en-US"/>
        </w:rPr>
      </w:pPr>
      <w:r w:rsidRPr="006D7BF7">
        <w:rPr>
          <w:b/>
          <w:bCs/>
          <w:color w:val="121721"/>
          <w:spacing w:val="-2"/>
          <w:sz w:val="21"/>
          <w:szCs w:val="21"/>
        </w:rPr>
        <w:t xml:space="preserve">Δικαίωμα υποβολής αίτησης στην παρούσα Πρόσκληση, έχει ο νόμιμος εκπρόσωπος του παιδιού ή του ατόμου με αναπηρία που είναι: α) Γονέας παιδιού βρεφικής, προσχολικής, σχολικής ηλικίας, εφήβου και ατόμου με αναπηρία, β) Άτομο, το οποίο έχει με δικαστική απόφαση την επιμέλεια του παιδιού γ) Άτομο, το οποίο έχει οριστεί δικαστικός συμπαραστάτης ή ασκεί την επιμέλεια του συμπαραστατούμενου με δικαστική απόφαση, ή είναι ανάδοχος γονέας με ενεργή αναδοχή στο Εθνικό Μητρώο Εγκεκριμένων Αναδοχών. </w:t>
      </w:r>
    </w:p>
    <w:p w14:paraId="6C383416" w14:textId="77777777" w:rsidR="006D7BF7" w:rsidRDefault="006D7BF7" w:rsidP="00C52216">
      <w:pPr>
        <w:pStyle w:val="a3"/>
        <w:spacing w:before="2" w:line="360" w:lineRule="auto"/>
        <w:ind w:left="1072"/>
        <w:jc w:val="both"/>
        <w:rPr>
          <w:b/>
          <w:bCs/>
          <w:color w:val="121721"/>
          <w:spacing w:val="-2"/>
          <w:sz w:val="21"/>
          <w:szCs w:val="21"/>
          <w:lang w:val="en-US"/>
        </w:rPr>
      </w:pPr>
    </w:p>
    <w:p w14:paraId="14B46735" w14:textId="20E78078" w:rsidR="00F911DF" w:rsidRPr="00F911DF" w:rsidRDefault="00F911DF" w:rsidP="00C52216">
      <w:pPr>
        <w:pStyle w:val="a3"/>
        <w:spacing w:before="2" w:line="360" w:lineRule="auto"/>
        <w:ind w:left="1072"/>
        <w:jc w:val="both"/>
        <w:rPr>
          <w:color w:val="121721"/>
          <w:spacing w:val="-2"/>
          <w:sz w:val="21"/>
          <w:szCs w:val="21"/>
        </w:rPr>
      </w:pPr>
      <w:r w:rsidRPr="00F911DF">
        <w:rPr>
          <w:b/>
          <w:bCs/>
          <w:color w:val="121721"/>
          <w:spacing w:val="-2"/>
          <w:sz w:val="21"/>
          <w:szCs w:val="21"/>
        </w:rPr>
        <w:t>Κριτήρια επιλογής</w:t>
      </w:r>
      <w:r w:rsidRPr="00F911DF">
        <w:rPr>
          <w:color w:val="121721"/>
          <w:spacing w:val="-2"/>
          <w:sz w:val="21"/>
          <w:szCs w:val="21"/>
        </w:rPr>
        <w:t> είναι η οικογενειακή και οικονομική κατάσταση (οικογενειακό εισόδημα) .</w:t>
      </w:r>
    </w:p>
    <w:p w14:paraId="67E82801" w14:textId="77777777" w:rsidR="00F911DF" w:rsidRPr="00F911DF" w:rsidRDefault="00F911DF" w:rsidP="00C52216">
      <w:pPr>
        <w:pStyle w:val="a3"/>
        <w:spacing w:before="2" w:line="360" w:lineRule="auto"/>
        <w:ind w:left="1072"/>
        <w:jc w:val="both"/>
        <w:rPr>
          <w:color w:val="121721"/>
          <w:spacing w:val="-2"/>
          <w:sz w:val="21"/>
          <w:szCs w:val="21"/>
        </w:rPr>
      </w:pPr>
      <w:r w:rsidRPr="00F911DF">
        <w:rPr>
          <w:b/>
          <w:bCs/>
          <w:color w:val="121721"/>
          <w:spacing w:val="-2"/>
          <w:sz w:val="21"/>
          <w:szCs w:val="21"/>
        </w:rPr>
        <w:t>Περισσότερες πληροφορίες για την ορθή συμπλήρωση  και υποβολή αιτήσεων και δικαιολογητικών για συμμετοχή στο πρόγραμμα,  οι ενδιαφερόμενοι μπορούν να ενημερώνονται από την ιστοσελίδα της Ε.Ε.Τ.Α.Α. Α.Ε. (</w:t>
      </w:r>
      <w:hyperlink r:id="rId12" w:history="1">
        <w:r w:rsidRPr="00F911DF">
          <w:rPr>
            <w:rStyle w:val="-"/>
            <w:b/>
            <w:bCs/>
            <w:spacing w:val="-2"/>
            <w:sz w:val="21"/>
            <w:szCs w:val="21"/>
          </w:rPr>
          <w:t>www.eetaa.gr</w:t>
        </w:r>
      </w:hyperlink>
      <w:r w:rsidRPr="00F911DF">
        <w:rPr>
          <w:b/>
          <w:bCs/>
          <w:color w:val="121721"/>
          <w:spacing w:val="-2"/>
          <w:sz w:val="21"/>
          <w:szCs w:val="21"/>
        </w:rPr>
        <w:t>).</w:t>
      </w:r>
    </w:p>
    <w:p w14:paraId="4367DC68" w14:textId="2E7A0C79" w:rsidR="00802CD0" w:rsidRPr="00802CD0" w:rsidRDefault="00802CD0" w:rsidP="00C52216">
      <w:pPr>
        <w:pStyle w:val="a3"/>
        <w:spacing w:before="2" w:line="360" w:lineRule="auto"/>
        <w:ind w:left="1072"/>
        <w:jc w:val="both"/>
        <w:rPr>
          <w:b/>
          <w:bCs/>
          <w:color w:val="121721"/>
          <w:spacing w:val="-2"/>
          <w:sz w:val="21"/>
          <w:szCs w:val="21"/>
        </w:rPr>
      </w:pPr>
      <w:r w:rsidRPr="00802CD0">
        <w:rPr>
          <w:b/>
          <w:bCs/>
          <w:color w:val="121721"/>
          <w:spacing w:val="-2"/>
          <w:sz w:val="21"/>
          <w:szCs w:val="21"/>
        </w:rPr>
        <w:t xml:space="preserve">Για την εξυπηρέτηση των Αιτούντων και των Φορέων λειτουργεί τηλεφωνικό κέντρο </w:t>
      </w:r>
      <w:r w:rsidR="005D09E3">
        <w:rPr>
          <w:b/>
          <w:bCs/>
          <w:color w:val="121721"/>
          <w:spacing w:val="-2"/>
          <w:sz w:val="21"/>
          <w:szCs w:val="21"/>
        </w:rPr>
        <w:t xml:space="preserve">της Ε.Ε.Τ.Α.Α. </w:t>
      </w:r>
      <w:r w:rsidRPr="00802CD0">
        <w:rPr>
          <w:b/>
          <w:bCs/>
          <w:color w:val="121721"/>
          <w:spacing w:val="-2"/>
          <w:sz w:val="21"/>
          <w:szCs w:val="21"/>
        </w:rPr>
        <w:t xml:space="preserve">στο 210-5214600, καθημερινά 08:00 – 18:00, και Σαββατοκύριακα: 09:00 – 14:00, καθώς και E-mail: </w:t>
      </w:r>
      <w:hyperlink r:id="rId13" w:history="1">
        <w:r w:rsidRPr="00BE5EAD">
          <w:rPr>
            <w:rStyle w:val="-"/>
            <w:b/>
            <w:bCs/>
            <w:spacing w:val="-2"/>
            <w:sz w:val="21"/>
            <w:szCs w:val="21"/>
          </w:rPr>
          <w:t>helpdesk@eetaa.gr</w:t>
        </w:r>
      </w:hyperlink>
      <w:r w:rsidRPr="00802CD0">
        <w:rPr>
          <w:b/>
          <w:bCs/>
          <w:color w:val="121721"/>
          <w:spacing w:val="-2"/>
          <w:sz w:val="21"/>
          <w:szCs w:val="21"/>
        </w:rPr>
        <w:t xml:space="preserve"> </w:t>
      </w:r>
    </w:p>
    <w:p w14:paraId="4D2B07D5" w14:textId="77777777" w:rsidR="00F911DF" w:rsidRPr="00F911DF" w:rsidRDefault="00F911DF" w:rsidP="00C52216">
      <w:pPr>
        <w:pStyle w:val="a3"/>
        <w:spacing w:before="2" w:line="360" w:lineRule="auto"/>
        <w:ind w:left="1072"/>
        <w:rPr>
          <w:color w:val="121721"/>
          <w:spacing w:val="-2"/>
          <w:sz w:val="21"/>
          <w:szCs w:val="21"/>
        </w:rPr>
      </w:pPr>
      <w:r w:rsidRPr="00F911DF">
        <w:rPr>
          <w:color w:val="121721"/>
          <w:spacing w:val="-2"/>
          <w:sz w:val="21"/>
          <w:szCs w:val="21"/>
        </w:rPr>
        <w:t> </w:t>
      </w:r>
    </w:p>
    <w:p w14:paraId="06D84788" w14:textId="77777777" w:rsidR="00F911DF" w:rsidRPr="00F911DF" w:rsidRDefault="00F911DF" w:rsidP="00C52216">
      <w:pPr>
        <w:pStyle w:val="a3"/>
        <w:spacing w:before="2" w:line="360" w:lineRule="auto"/>
        <w:ind w:left="1072"/>
        <w:rPr>
          <w:color w:val="121721"/>
          <w:spacing w:val="-2"/>
          <w:sz w:val="21"/>
          <w:szCs w:val="21"/>
        </w:rPr>
      </w:pPr>
      <w:r w:rsidRPr="00F911DF">
        <w:rPr>
          <w:b/>
          <w:bCs/>
          <w:color w:val="121721"/>
          <w:spacing w:val="-2"/>
          <w:sz w:val="21"/>
          <w:szCs w:val="21"/>
        </w:rPr>
        <w:t>Γραφείο Ενημέρωσης</w:t>
      </w:r>
    </w:p>
    <w:p w14:paraId="323CD505" w14:textId="77777777" w:rsidR="00F911DF" w:rsidRPr="00F911DF" w:rsidRDefault="00F911DF" w:rsidP="00C52216">
      <w:pPr>
        <w:pStyle w:val="a3"/>
        <w:spacing w:before="2" w:line="360" w:lineRule="auto"/>
        <w:ind w:left="1072"/>
        <w:rPr>
          <w:color w:val="121721"/>
          <w:spacing w:val="-2"/>
          <w:sz w:val="21"/>
          <w:szCs w:val="21"/>
        </w:rPr>
      </w:pPr>
      <w:r w:rsidRPr="00F911DF">
        <w:rPr>
          <w:color w:val="121721"/>
          <w:spacing w:val="-2"/>
          <w:sz w:val="21"/>
          <w:szCs w:val="21"/>
        </w:rPr>
        <w:t> </w:t>
      </w:r>
    </w:p>
    <w:p w14:paraId="62C4E586" w14:textId="77777777" w:rsidR="00F911DF" w:rsidRPr="00F911DF" w:rsidRDefault="00F911DF" w:rsidP="00C52216">
      <w:pPr>
        <w:pStyle w:val="a3"/>
        <w:spacing w:before="2" w:line="360" w:lineRule="auto"/>
        <w:ind w:left="1072"/>
        <w:rPr>
          <w:color w:val="121721"/>
          <w:spacing w:val="-2"/>
          <w:sz w:val="21"/>
          <w:szCs w:val="21"/>
        </w:rPr>
      </w:pPr>
      <w:r w:rsidRPr="00F911DF">
        <w:rPr>
          <w:b/>
          <w:bCs/>
          <w:color w:val="121721"/>
          <w:spacing w:val="-2"/>
          <w:sz w:val="21"/>
          <w:szCs w:val="21"/>
        </w:rPr>
        <w:t>Δήμου Αλιάρτου – Θεσπιέων</w:t>
      </w:r>
    </w:p>
    <w:p w14:paraId="36A6352D" w14:textId="77777777" w:rsidR="00F911DF" w:rsidRPr="00F911DF" w:rsidRDefault="00F911DF" w:rsidP="00C52216">
      <w:pPr>
        <w:pStyle w:val="a3"/>
        <w:spacing w:before="2" w:line="360" w:lineRule="auto"/>
        <w:ind w:left="1072"/>
        <w:rPr>
          <w:color w:val="121721"/>
          <w:spacing w:val="-2"/>
          <w:sz w:val="21"/>
          <w:szCs w:val="21"/>
        </w:rPr>
      </w:pPr>
      <w:r w:rsidRPr="00F911DF">
        <w:rPr>
          <w:color w:val="121721"/>
          <w:spacing w:val="-2"/>
          <w:sz w:val="21"/>
          <w:szCs w:val="21"/>
        </w:rPr>
        <w:t> </w:t>
      </w:r>
    </w:p>
    <w:p w14:paraId="1FD14BCD" w14:textId="4D78E9C8" w:rsidR="00F911DF" w:rsidRPr="00F911DF" w:rsidRDefault="00F911DF" w:rsidP="00802CD0">
      <w:pPr>
        <w:pStyle w:val="a3"/>
        <w:spacing w:before="2" w:line="360" w:lineRule="auto"/>
        <w:ind w:left="1072"/>
        <w:rPr>
          <w:color w:val="121721"/>
          <w:spacing w:val="-2"/>
          <w:sz w:val="21"/>
          <w:szCs w:val="21"/>
        </w:rPr>
      </w:pPr>
      <w:r w:rsidRPr="00F911DF">
        <w:rPr>
          <w:color w:val="121721"/>
          <w:spacing w:val="-2"/>
          <w:sz w:val="21"/>
          <w:szCs w:val="21"/>
        </w:rPr>
        <w:t> </w:t>
      </w:r>
    </w:p>
    <w:p w14:paraId="3B55AEFF" w14:textId="77777777" w:rsidR="00F911DF" w:rsidRPr="00F911DF" w:rsidRDefault="00F911DF" w:rsidP="00F911DF">
      <w:pPr>
        <w:pStyle w:val="a3"/>
        <w:spacing w:before="2"/>
        <w:ind w:left="1072"/>
        <w:rPr>
          <w:color w:val="121721"/>
          <w:spacing w:val="-2"/>
        </w:rPr>
      </w:pPr>
      <w:r w:rsidRPr="00F911DF">
        <w:rPr>
          <w:color w:val="121721"/>
          <w:spacing w:val="-2"/>
        </w:rPr>
        <w:t> </w:t>
      </w:r>
    </w:p>
    <w:p w14:paraId="612736F7" w14:textId="77777777" w:rsidR="001F46DC" w:rsidRDefault="001F46DC">
      <w:pPr>
        <w:pStyle w:val="a3"/>
        <w:spacing w:before="2"/>
        <w:ind w:left="1072"/>
        <w:rPr>
          <w:color w:val="121721"/>
          <w:spacing w:val="-2"/>
        </w:rPr>
      </w:pPr>
    </w:p>
    <w:sectPr w:rsidR="001F46DC" w:rsidSect="00C52216">
      <w:pgSz w:w="11920" w:h="16850"/>
      <w:pgMar w:top="500" w:right="86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5F5B"/>
    <w:multiLevelType w:val="hybridMultilevel"/>
    <w:tmpl w:val="D6C4B5A0"/>
    <w:lvl w:ilvl="0" w:tplc="687E4200">
      <w:start w:val="1"/>
      <w:numFmt w:val="decimal"/>
      <w:lvlText w:val="%1."/>
      <w:lvlJc w:val="left"/>
      <w:pPr>
        <w:ind w:left="1072" w:hanging="360"/>
        <w:jc w:val="right"/>
      </w:pPr>
      <w:rPr>
        <w:rFonts w:ascii="Calibri" w:eastAsia="Calibri" w:hAnsi="Calibri" w:cs="Calibri" w:hint="default"/>
        <w:b/>
        <w:bCs/>
        <w:i w:val="0"/>
        <w:iCs w:val="0"/>
        <w:spacing w:val="-1"/>
        <w:w w:val="97"/>
        <w:sz w:val="20"/>
        <w:szCs w:val="20"/>
        <w:lang w:val="el-GR" w:eastAsia="en-US" w:bidi="ar-SA"/>
      </w:rPr>
    </w:lvl>
    <w:lvl w:ilvl="1" w:tplc="72268B82">
      <w:numFmt w:val="bullet"/>
      <w:lvlText w:val=""/>
      <w:lvlJc w:val="left"/>
      <w:pPr>
        <w:ind w:left="1346" w:hanging="425"/>
      </w:pPr>
      <w:rPr>
        <w:rFonts w:ascii="Symbol" w:eastAsia="Symbol" w:hAnsi="Symbol" w:cs="Symbol" w:hint="default"/>
        <w:b w:val="0"/>
        <w:bCs w:val="0"/>
        <w:i w:val="0"/>
        <w:iCs w:val="0"/>
        <w:w w:val="97"/>
        <w:sz w:val="20"/>
        <w:szCs w:val="20"/>
        <w:lang w:val="el-GR" w:eastAsia="en-US" w:bidi="ar-SA"/>
      </w:rPr>
    </w:lvl>
    <w:lvl w:ilvl="2" w:tplc="7D3E35E4">
      <w:numFmt w:val="bullet"/>
      <w:lvlText w:val="•"/>
      <w:lvlJc w:val="left"/>
      <w:pPr>
        <w:ind w:left="2363" w:hanging="425"/>
      </w:pPr>
      <w:rPr>
        <w:rFonts w:hint="default"/>
        <w:lang w:val="el-GR" w:eastAsia="en-US" w:bidi="ar-SA"/>
      </w:rPr>
    </w:lvl>
    <w:lvl w:ilvl="3" w:tplc="C63C8228">
      <w:numFmt w:val="bullet"/>
      <w:lvlText w:val="•"/>
      <w:lvlJc w:val="left"/>
      <w:pPr>
        <w:ind w:left="3386" w:hanging="425"/>
      </w:pPr>
      <w:rPr>
        <w:rFonts w:hint="default"/>
        <w:lang w:val="el-GR" w:eastAsia="en-US" w:bidi="ar-SA"/>
      </w:rPr>
    </w:lvl>
    <w:lvl w:ilvl="4" w:tplc="E17CF4C2">
      <w:numFmt w:val="bullet"/>
      <w:lvlText w:val="•"/>
      <w:lvlJc w:val="left"/>
      <w:pPr>
        <w:ind w:left="4410" w:hanging="425"/>
      </w:pPr>
      <w:rPr>
        <w:rFonts w:hint="default"/>
        <w:lang w:val="el-GR" w:eastAsia="en-US" w:bidi="ar-SA"/>
      </w:rPr>
    </w:lvl>
    <w:lvl w:ilvl="5" w:tplc="779E5DB2">
      <w:numFmt w:val="bullet"/>
      <w:lvlText w:val="•"/>
      <w:lvlJc w:val="left"/>
      <w:pPr>
        <w:ind w:left="5433" w:hanging="425"/>
      </w:pPr>
      <w:rPr>
        <w:rFonts w:hint="default"/>
        <w:lang w:val="el-GR" w:eastAsia="en-US" w:bidi="ar-SA"/>
      </w:rPr>
    </w:lvl>
    <w:lvl w:ilvl="6" w:tplc="DDD849C0">
      <w:numFmt w:val="bullet"/>
      <w:lvlText w:val="•"/>
      <w:lvlJc w:val="left"/>
      <w:pPr>
        <w:ind w:left="6457" w:hanging="425"/>
      </w:pPr>
      <w:rPr>
        <w:rFonts w:hint="default"/>
        <w:lang w:val="el-GR" w:eastAsia="en-US" w:bidi="ar-SA"/>
      </w:rPr>
    </w:lvl>
    <w:lvl w:ilvl="7" w:tplc="B494087E">
      <w:numFmt w:val="bullet"/>
      <w:lvlText w:val="•"/>
      <w:lvlJc w:val="left"/>
      <w:pPr>
        <w:ind w:left="7480" w:hanging="425"/>
      </w:pPr>
      <w:rPr>
        <w:rFonts w:hint="default"/>
        <w:lang w:val="el-GR" w:eastAsia="en-US" w:bidi="ar-SA"/>
      </w:rPr>
    </w:lvl>
    <w:lvl w:ilvl="8" w:tplc="071877E8">
      <w:numFmt w:val="bullet"/>
      <w:lvlText w:val="•"/>
      <w:lvlJc w:val="left"/>
      <w:pPr>
        <w:ind w:left="8504" w:hanging="425"/>
      </w:pPr>
      <w:rPr>
        <w:rFonts w:hint="default"/>
        <w:lang w:val="el-GR" w:eastAsia="en-US" w:bidi="ar-SA"/>
      </w:rPr>
    </w:lvl>
  </w:abstractNum>
  <w:abstractNum w:abstractNumId="1" w15:restartNumberingAfterBreak="0">
    <w:nsid w:val="2F1024B7"/>
    <w:multiLevelType w:val="hybridMultilevel"/>
    <w:tmpl w:val="8B54AD4E"/>
    <w:lvl w:ilvl="0" w:tplc="08B09A64">
      <w:start w:val="1"/>
      <w:numFmt w:val="lowerRoman"/>
      <w:lvlText w:val="%1."/>
      <w:lvlJc w:val="left"/>
      <w:pPr>
        <w:ind w:left="1060" w:hanging="382"/>
        <w:jc w:val="right"/>
      </w:pPr>
      <w:rPr>
        <w:rFonts w:ascii="Calibri" w:eastAsia="Calibri" w:hAnsi="Calibri" w:cs="Calibri" w:hint="default"/>
        <w:b w:val="0"/>
        <w:bCs w:val="0"/>
        <w:i w:val="0"/>
        <w:iCs w:val="0"/>
        <w:w w:val="97"/>
        <w:sz w:val="20"/>
        <w:szCs w:val="20"/>
        <w:lang w:val="el-GR" w:eastAsia="en-US" w:bidi="ar-SA"/>
      </w:rPr>
    </w:lvl>
    <w:lvl w:ilvl="1" w:tplc="6AD88156">
      <w:numFmt w:val="bullet"/>
      <w:lvlText w:val="•"/>
      <w:lvlJc w:val="left"/>
      <w:pPr>
        <w:ind w:left="2009" w:hanging="382"/>
      </w:pPr>
      <w:rPr>
        <w:rFonts w:hint="default"/>
        <w:lang w:val="el-GR" w:eastAsia="en-US" w:bidi="ar-SA"/>
      </w:rPr>
    </w:lvl>
    <w:lvl w:ilvl="2" w:tplc="64D6BC76">
      <w:numFmt w:val="bullet"/>
      <w:lvlText w:val="•"/>
      <w:lvlJc w:val="left"/>
      <w:pPr>
        <w:ind w:left="2958" w:hanging="382"/>
      </w:pPr>
      <w:rPr>
        <w:rFonts w:hint="default"/>
        <w:lang w:val="el-GR" w:eastAsia="en-US" w:bidi="ar-SA"/>
      </w:rPr>
    </w:lvl>
    <w:lvl w:ilvl="3" w:tplc="A4365404">
      <w:numFmt w:val="bullet"/>
      <w:lvlText w:val="•"/>
      <w:lvlJc w:val="left"/>
      <w:pPr>
        <w:ind w:left="3907" w:hanging="382"/>
      </w:pPr>
      <w:rPr>
        <w:rFonts w:hint="default"/>
        <w:lang w:val="el-GR" w:eastAsia="en-US" w:bidi="ar-SA"/>
      </w:rPr>
    </w:lvl>
    <w:lvl w:ilvl="4" w:tplc="A1048A9A">
      <w:numFmt w:val="bullet"/>
      <w:lvlText w:val="•"/>
      <w:lvlJc w:val="left"/>
      <w:pPr>
        <w:ind w:left="4856" w:hanging="382"/>
      </w:pPr>
      <w:rPr>
        <w:rFonts w:hint="default"/>
        <w:lang w:val="el-GR" w:eastAsia="en-US" w:bidi="ar-SA"/>
      </w:rPr>
    </w:lvl>
    <w:lvl w:ilvl="5" w:tplc="AD228AB6">
      <w:numFmt w:val="bullet"/>
      <w:lvlText w:val="•"/>
      <w:lvlJc w:val="left"/>
      <w:pPr>
        <w:ind w:left="5805" w:hanging="382"/>
      </w:pPr>
      <w:rPr>
        <w:rFonts w:hint="default"/>
        <w:lang w:val="el-GR" w:eastAsia="en-US" w:bidi="ar-SA"/>
      </w:rPr>
    </w:lvl>
    <w:lvl w:ilvl="6" w:tplc="D6D41E4C">
      <w:numFmt w:val="bullet"/>
      <w:lvlText w:val="•"/>
      <w:lvlJc w:val="left"/>
      <w:pPr>
        <w:ind w:left="6754" w:hanging="382"/>
      </w:pPr>
      <w:rPr>
        <w:rFonts w:hint="default"/>
        <w:lang w:val="el-GR" w:eastAsia="en-US" w:bidi="ar-SA"/>
      </w:rPr>
    </w:lvl>
    <w:lvl w:ilvl="7" w:tplc="8B3058D0">
      <w:numFmt w:val="bullet"/>
      <w:lvlText w:val="•"/>
      <w:lvlJc w:val="left"/>
      <w:pPr>
        <w:ind w:left="7703" w:hanging="382"/>
      </w:pPr>
      <w:rPr>
        <w:rFonts w:hint="default"/>
        <w:lang w:val="el-GR" w:eastAsia="en-US" w:bidi="ar-SA"/>
      </w:rPr>
    </w:lvl>
    <w:lvl w:ilvl="8" w:tplc="843ECC92">
      <w:numFmt w:val="bullet"/>
      <w:lvlText w:val="•"/>
      <w:lvlJc w:val="left"/>
      <w:pPr>
        <w:ind w:left="8652" w:hanging="382"/>
      </w:pPr>
      <w:rPr>
        <w:rFonts w:hint="default"/>
        <w:lang w:val="el-GR" w:eastAsia="en-US" w:bidi="ar-SA"/>
      </w:rPr>
    </w:lvl>
  </w:abstractNum>
  <w:abstractNum w:abstractNumId="2" w15:restartNumberingAfterBreak="0">
    <w:nsid w:val="32552328"/>
    <w:multiLevelType w:val="hybridMultilevel"/>
    <w:tmpl w:val="D2964BE6"/>
    <w:lvl w:ilvl="0" w:tplc="43EADEAC">
      <w:start w:val="1"/>
      <w:numFmt w:val="lowerRoman"/>
      <w:lvlText w:val="%1."/>
      <w:lvlJc w:val="left"/>
      <w:pPr>
        <w:ind w:left="1072" w:hanging="188"/>
      </w:pPr>
      <w:rPr>
        <w:rFonts w:ascii="Calibri" w:eastAsia="Calibri" w:hAnsi="Calibri" w:cs="Calibri" w:hint="default"/>
        <w:b w:val="0"/>
        <w:bCs w:val="0"/>
        <w:i w:val="0"/>
        <w:iCs w:val="0"/>
        <w:spacing w:val="-1"/>
        <w:w w:val="99"/>
        <w:sz w:val="20"/>
        <w:szCs w:val="20"/>
        <w:lang w:val="el-GR" w:eastAsia="en-US" w:bidi="ar-SA"/>
      </w:rPr>
    </w:lvl>
    <w:lvl w:ilvl="1" w:tplc="03ECB818">
      <w:numFmt w:val="bullet"/>
      <w:lvlText w:val="•"/>
      <w:lvlJc w:val="left"/>
      <w:pPr>
        <w:ind w:left="2027" w:hanging="188"/>
      </w:pPr>
      <w:rPr>
        <w:rFonts w:hint="default"/>
        <w:lang w:val="el-GR" w:eastAsia="en-US" w:bidi="ar-SA"/>
      </w:rPr>
    </w:lvl>
    <w:lvl w:ilvl="2" w:tplc="24926634">
      <w:numFmt w:val="bullet"/>
      <w:lvlText w:val="•"/>
      <w:lvlJc w:val="left"/>
      <w:pPr>
        <w:ind w:left="2974" w:hanging="188"/>
      </w:pPr>
      <w:rPr>
        <w:rFonts w:hint="default"/>
        <w:lang w:val="el-GR" w:eastAsia="en-US" w:bidi="ar-SA"/>
      </w:rPr>
    </w:lvl>
    <w:lvl w:ilvl="3" w:tplc="78BC4D98">
      <w:numFmt w:val="bullet"/>
      <w:lvlText w:val="•"/>
      <w:lvlJc w:val="left"/>
      <w:pPr>
        <w:ind w:left="3921" w:hanging="188"/>
      </w:pPr>
      <w:rPr>
        <w:rFonts w:hint="default"/>
        <w:lang w:val="el-GR" w:eastAsia="en-US" w:bidi="ar-SA"/>
      </w:rPr>
    </w:lvl>
    <w:lvl w:ilvl="4" w:tplc="3AF42ACE">
      <w:numFmt w:val="bullet"/>
      <w:lvlText w:val="•"/>
      <w:lvlJc w:val="left"/>
      <w:pPr>
        <w:ind w:left="4868" w:hanging="188"/>
      </w:pPr>
      <w:rPr>
        <w:rFonts w:hint="default"/>
        <w:lang w:val="el-GR" w:eastAsia="en-US" w:bidi="ar-SA"/>
      </w:rPr>
    </w:lvl>
    <w:lvl w:ilvl="5" w:tplc="AEFEFB1E">
      <w:numFmt w:val="bullet"/>
      <w:lvlText w:val="•"/>
      <w:lvlJc w:val="left"/>
      <w:pPr>
        <w:ind w:left="5815" w:hanging="188"/>
      </w:pPr>
      <w:rPr>
        <w:rFonts w:hint="default"/>
        <w:lang w:val="el-GR" w:eastAsia="en-US" w:bidi="ar-SA"/>
      </w:rPr>
    </w:lvl>
    <w:lvl w:ilvl="6" w:tplc="35F8CD10">
      <w:numFmt w:val="bullet"/>
      <w:lvlText w:val="•"/>
      <w:lvlJc w:val="left"/>
      <w:pPr>
        <w:ind w:left="6762" w:hanging="188"/>
      </w:pPr>
      <w:rPr>
        <w:rFonts w:hint="default"/>
        <w:lang w:val="el-GR" w:eastAsia="en-US" w:bidi="ar-SA"/>
      </w:rPr>
    </w:lvl>
    <w:lvl w:ilvl="7" w:tplc="7388BFFC">
      <w:numFmt w:val="bullet"/>
      <w:lvlText w:val="•"/>
      <w:lvlJc w:val="left"/>
      <w:pPr>
        <w:ind w:left="7709" w:hanging="188"/>
      </w:pPr>
      <w:rPr>
        <w:rFonts w:hint="default"/>
        <w:lang w:val="el-GR" w:eastAsia="en-US" w:bidi="ar-SA"/>
      </w:rPr>
    </w:lvl>
    <w:lvl w:ilvl="8" w:tplc="97645DD0">
      <w:numFmt w:val="bullet"/>
      <w:lvlText w:val="•"/>
      <w:lvlJc w:val="left"/>
      <w:pPr>
        <w:ind w:left="8656" w:hanging="188"/>
      </w:pPr>
      <w:rPr>
        <w:rFonts w:hint="default"/>
        <w:lang w:val="el-GR" w:eastAsia="en-US" w:bidi="ar-SA"/>
      </w:rPr>
    </w:lvl>
  </w:abstractNum>
  <w:abstractNum w:abstractNumId="3" w15:restartNumberingAfterBreak="0">
    <w:nsid w:val="34334D96"/>
    <w:multiLevelType w:val="hybridMultilevel"/>
    <w:tmpl w:val="87A66D20"/>
    <w:lvl w:ilvl="0" w:tplc="C77A2076">
      <w:numFmt w:val="bullet"/>
      <w:lvlText w:val="•"/>
      <w:lvlJc w:val="left"/>
      <w:pPr>
        <w:ind w:left="1072" w:hanging="363"/>
      </w:pPr>
      <w:rPr>
        <w:rFonts w:ascii="Calibri" w:eastAsia="Calibri" w:hAnsi="Calibri" w:cs="Calibri" w:hint="default"/>
        <w:b w:val="0"/>
        <w:bCs w:val="0"/>
        <w:i w:val="0"/>
        <w:iCs w:val="0"/>
        <w:color w:val="121721"/>
        <w:w w:val="97"/>
        <w:sz w:val="20"/>
        <w:szCs w:val="20"/>
        <w:lang w:val="el-GR" w:eastAsia="en-US" w:bidi="ar-SA"/>
      </w:rPr>
    </w:lvl>
    <w:lvl w:ilvl="1" w:tplc="90C2CB1C">
      <w:numFmt w:val="bullet"/>
      <w:lvlText w:val="•"/>
      <w:lvlJc w:val="left"/>
      <w:pPr>
        <w:ind w:left="2027" w:hanging="363"/>
      </w:pPr>
      <w:rPr>
        <w:rFonts w:hint="default"/>
        <w:lang w:val="el-GR" w:eastAsia="en-US" w:bidi="ar-SA"/>
      </w:rPr>
    </w:lvl>
    <w:lvl w:ilvl="2" w:tplc="A99EAD9A">
      <w:numFmt w:val="bullet"/>
      <w:lvlText w:val="•"/>
      <w:lvlJc w:val="left"/>
      <w:pPr>
        <w:ind w:left="2974" w:hanging="363"/>
      </w:pPr>
      <w:rPr>
        <w:rFonts w:hint="default"/>
        <w:lang w:val="el-GR" w:eastAsia="en-US" w:bidi="ar-SA"/>
      </w:rPr>
    </w:lvl>
    <w:lvl w:ilvl="3" w:tplc="8946DEC6">
      <w:numFmt w:val="bullet"/>
      <w:lvlText w:val="•"/>
      <w:lvlJc w:val="left"/>
      <w:pPr>
        <w:ind w:left="3921" w:hanging="363"/>
      </w:pPr>
      <w:rPr>
        <w:rFonts w:hint="default"/>
        <w:lang w:val="el-GR" w:eastAsia="en-US" w:bidi="ar-SA"/>
      </w:rPr>
    </w:lvl>
    <w:lvl w:ilvl="4" w:tplc="CE2848BE">
      <w:numFmt w:val="bullet"/>
      <w:lvlText w:val="•"/>
      <w:lvlJc w:val="left"/>
      <w:pPr>
        <w:ind w:left="4868" w:hanging="363"/>
      </w:pPr>
      <w:rPr>
        <w:rFonts w:hint="default"/>
        <w:lang w:val="el-GR" w:eastAsia="en-US" w:bidi="ar-SA"/>
      </w:rPr>
    </w:lvl>
    <w:lvl w:ilvl="5" w:tplc="0B725F76">
      <w:numFmt w:val="bullet"/>
      <w:lvlText w:val="•"/>
      <w:lvlJc w:val="left"/>
      <w:pPr>
        <w:ind w:left="5815" w:hanging="363"/>
      </w:pPr>
      <w:rPr>
        <w:rFonts w:hint="default"/>
        <w:lang w:val="el-GR" w:eastAsia="en-US" w:bidi="ar-SA"/>
      </w:rPr>
    </w:lvl>
    <w:lvl w:ilvl="6" w:tplc="C9DA4788">
      <w:numFmt w:val="bullet"/>
      <w:lvlText w:val="•"/>
      <w:lvlJc w:val="left"/>
      <w:pPr>
        <w:ind w:left="6762" w:hanging="363"/>
      </w:pPr>
      <w:rPr>
        <w:rFonts w:hint="default"/>
        <w:lang w:val="el-GR" w:eastAsia="en-US" w:bidi="ar-SA"/>
      </w:rPr>
    </w:lvl>
    <w:lvl w:ilvl="7" w:tplc="79EAA390">
      <w:numFmt w:val="bullet"/>
      <w:lvlText w:val="•"/>
      <w:lvlJc w:val="left"/>
      <w:pPr>
        <w:ind w:left="7709" w:hanging="363"/>
      </w:pPr>
      <w:rPr>
        <w:rFonts w:hint="default"/>
        <w:lang w:val="el-GR" w:eastAsia="en-US" w:bidi="ar-SA"/>
      </w:rPr>
    </w:lvl>
    <w:lvl w:ilvl="8" w:tplc="40FC50E0">
      <w:numFmt w:val="bullet"/>
      <w:lvlText w:val="•"/>
      <w:lvlJc w:val="left"/>
      <w:pPr>
        <w:ind w:left="8656" w:hanging="363"/>
      </w:pPr>
      <w:rPr>
        <w:rFonts w:hint="default"/>
        <w:lang w:val="el-GR" w:eastAsia="en-US" w:bidi="ar-SA"/>
      </w:rPr>
    </w:lvl>
  </w:abstractNum>
  <w:abstractNum w:abstractNumId="4" w15:restartNumberingAfterBreak="0">
    <w:nsid w:val="3BB13DFF"/>
    <w:multiLevelType w:val="multilevel"/>
    <w:tmpl w:val="3FB8C3B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3FCF3C0B"/>
    <w:multiLevelType w:val="hybridMultilevel"/>
    <w:tmpl w:val="6CBCD888"/>
    <w:lvl w:ilvl="0" w:tplc="8A60F208">
      <w:start w:val="1"/>
      <w:numFmt w:val="lowerRoman"/>
      <w:lvlText w:val="%1."/>
      <w:lvlJc w:val="left"/>
      <w:pPr>
        <w:ind w:left="1060" w:hanging="382"/>
        <w:jc w:val="right"/>
      </w:pPr>
      <w:rPr>
        <w:rFonts w:hint="default"/>
        <w:w w:val="97"/>
        <w:lang w:val="el-GR" w:eastAsia="en-US" w:bidi="ar-SA"/>
      </w:rPr>
    </w:lvl>
    <w:lvl w:ilvl="1" w:tplc="B48E2152">
      <w:numFmt w:val="bullet"/>
      <w:lvlText w:val="•"/>
      <w:lvlJc w:val="left"/>
      <w:pPr>
        <w:ind w:left="2009" w:hanging="382"/>
      </w:pPr>
      <w:rPr>
        <w:rFonts w:hint="default"/>
        <w:lang w:val="el-GR" w:eastAsia="en-US" w:bidi="ar-SA"/>
      </w:rPr>
    </w:lvl>
    <w:lvl w:ilvl="2" w:tplc="A580C62C">
      <w:numFmt w:val="bullet"/>
      <w:lvlText w:val="•"/>
      <w:lvlJc w:val="left"/>
      <w:pPr>
        <w:ind w:left="2958" w:hanging="382"/>
      </w:pPr>
      <w:rPr>
        <w:rFonts w:hint="default"/>
        <w:lang w:val="el-GR" w:eastAsia="en-US" w:bidi="ar-SA"/>
      </w:rPr>
    </w:lvl>
    <w:lvl w:ilvl="3" w:tplc="07689466">
      <w:numFmt w:val="bullet"/>
      <w:lvlText w:val="•"/>
      <w:lvlJc w:val="left"/>
      <w:pPr>
        <w:ind w:left="3907" w:hanging="382"/>
      </w:pPr>
      <w:rPr>
        <w:rFonts w:hint="default"/>
        <w:lang w:val="el-GR" w:eastAsia="en-US" w:bidi="ar-SA"/>
      </w:rPr>
    </w:lvl>
    <w:lvl w:ilvl="4" w:tplc="A5960DE0">
      <w:numFmt w:val="bullet"/>
      <w:lvlText w:val="•"/>
      <w:lvlJc w:val="left"/>
      <w:pPr>
        <w:ind w:left="4856" w:hanging="382"/>
      </w:pPr>
      <w:rPr>
        <w:rFonts w:hint="default"/>
        <w:lang w:val="el-GR" w:eastAsia="en-US" w:bidi="ar-SA"/>
      </w:rPr>
    </w:lvl>
    <w:lvl w:ilvl="5" w:tplc="A5D670A4">
      <w:numFmt w:val="bullet"/>
      <w:lvlText w:val="•"/>
      <w:lvlJc w:val="left"/>
      <w:pPr>
        <w:ind w:left="5805" w:hanging="382"/>
      </w:pPr>
      <w:rPr>
        <w:rFonts w:hint="default"/>
        <w:lang w:val="el-GR" w:eastAsia="en-US" w:bidi="ar-SA"/>
      </w:rPr>
    </w:lvl>
    <w:lvl w:ilvl="6" w:tplc="A1CEC3EC">
      <w:numFmt w:val="bullet"/>
      <w:lvlText w:val="•"/>
      <w:lvlJc w:val="left"/>
      <w:pPr>
        <w:ind w:left="6754" w:hanging="382"/>
      </w:pPr>
      <w:rPr>
        <w:rFonts w:hint="default"/>
        <w:lang w:val="el-GR" w:eastAsia="en-US" w:bidi="ar-SA"/>
      </w:rPr>
    </w:lvl>
    <w:lvl w:ilvl="7" w:tplc="D65872CE">
      <w:numFmt w:val="bullet"/>
      <w:lvlText w:val="•"/>
      <w:lvlJc w:val="left"/>
      <w:pPr>
        <w:ind w:left="7703" w:hanging="382"/>
      </w:pPr>
      <w:rPr>
        <w:rFonts w:hint="default"/>
        <w:lang w:val="el-GR" w:eastAsia="en-US" w:bidi="ar-SA"/>
      </w:rPr>
    </w:lvl>
    <w:lvl w:ilvl="8" w:tplc="BBEE2892">
      <w:numFmt w:val="bullet"/>
      <w:lvlText w:val="•"/>
      <w:lvlJc w:val="left"/>
      <w:pPr>
        <w:ind w:left="8652" w:hanging="382"/>
      </w:pPr>
      <w:rPr>
        <w:rFonts w:hint="default"/>
        <w:lang w:val="el-GR" w:eastAsia="en-US" w:bidi="ar-SA"/>
      </w:rPr>
    </w:lvl>
  </w:abstractNum>
  <w:abstractNum w:abstractNumId="6" w15:restartNumberingAfterBreak="0">
    <w:nsid w:val="5B28626A"/>
    <w:multiLevelType w:val="hybridMultilevel"/>
    <w:tmpl w:val="7FA2CB5C"/>
    <w:lvl w:ilvl="0" w:tplc="46F80AAE">
      <w:start w:val="1"/>
      <w:numFmt w:val="lowerRoman"/>
      <w:lvlText w:val="%1."/>
      <w:lvlJc w:val="left"/>
      <w:pPr>
        <w:ind w:left="1060" w:hanging="382"/>
        <w:jc w:val="right"/>
      </w:pPr>
      <w:rPr>
        <w:rFonts w:hint="default"/>
        <w:w w:val="97"/>
        <w:lang w:val="el-GR" w:eastAsia="en-US" w:bidi="ar-SA"/>
      </w:rPr>
    </w:lvl>
    <w:lvl w:ilvl="1" w:tplc="24645D4C">
      <w:numFmt w:val="bullet"/>
      <w:lvlText w:val="•"/>
      <w:lvlJc w:val="left"/>
      <w:pPr>
        <w:ind w:left="2009" w:hanging="382"/>
      </w:pPr>
      <w:rPr>
        <w:rFonts w:hint="default"/>
        <w:lang w:val="el-GR" w:eastAsia="en-US" w:bidi="ar-SA"/>
      </w:rPr>
    </w:lvl>
    <w:lvl w:ilvl="2" w:tplc="9A74C370">
      <w:numFmt w:val="bullet"/>
      <w:lvlText w:val="•"/>
      <w:lvlJc w:val="left"/>
      <w:pPr>
        <w:ind w:left="2958" w:hanging="382"/>
      </w:pPr>
      <w:rPr>
        <w:rFonts w:hint="default"/>
        <w:lang w:val="el-GR" w:eastAsia="en-US" w:bidi="ar-SA"/>
      </w:rPr>
    </w:lvl>
    <w:lvl w:ilvl="3" w:tplc="16F87220">
      <w:numFmt w:val="bullet"/>
      <w:lvlText w:val="•"/>
      <w:lvlJc w:val="left"/>
      <w:pPr>
        <w:ind w:left="3907" w:hanging="382"/>
      </w:pPr>
      <w:rPr>
        <w:rFonts w:hint="default"/>
        <w:lang w:val="el-GR" w:eastAsia="en-US" w:bidi="ar-SA"/>
      </w:rPr>
    </w:lvl>
    <w:lvl w:ilvl="4" w:tplc="D9DA02BE">
      <w:numFmt w:val="bullet"/>
      <w:lvlText w:val="•"/>
      <w:lvlJc w:val="left"/>
      <w:pPr>
        <w:ind w:left="4856" w:hanging="382"/>
      </w:pPr>
      <w:rPr>
        <w:rFonts w:hint="default"/>
        <w:lang w:val="el-GR" w:eastAsia="en-US" w:bidi="ar-SA"/>
      </w:rPr>
    </w:lvl>
    <w:lvl w:ilvl="5" w:tplc="7D50E2BE">
      <w:numFmt w:val="bullet"/>
      <w:lvlText w:val="•"/>
      <w:lvlJc w:val="left"/>
      <w:pPr>
        <w:ind w:left="5805" w:hanging="382"/>
      </w:pPr>
      <w:rPr>
        <w:rFonts w:hint="default"/>
        <w:lang w:val="el-GR" w:eastAsia="en-US" w:bidi="ar-SA"/>
      </w:rPr>
    </w:lvl>
    <w:lvl w:ilvl="6" w:tplc="40486394">
      <w:numFmt w:val="bullet"/>
      <w:lvlText w:val="•"/>
      <w:lvlJc w:val="left"/>
      <w:pPr>
        <w:ind w:left="6754" w:hanging="382"/>
      </w:pPr>
      <w:rPr>
        <w:rFonts w:hint="default"/>
        <w:lang w:val="el-GR" w:eastAsia="en-US" w:bidi="ar-SA"/>
      </w:rPr>
    </w:lvl>
    <w:lvl w:ilvl="7" w:tplc="AC6EA536">
      <w:numFmt w:val="bullet"/>
      <w:lvlText w:val="•"/>
      <w:lvlJc w:val="left"/>
      <w:pPr>
        <w:ind w:left="7703" w:hanging="382"/>
      </w:pPr>
      <w:rPr>
        <w:rFonts w:hint="default"/>
        <w:lang w:val="el-GR" w:eastAsia="en-US" w:bidi="ar-SA"/>
      </w:rPr>
    </w:lvl>
    <w:lvl w:ilvl="8" w:tplc="983247F8">
      <w:numFmt w:val="bullet"/>
      <w:lvlText w:val="•"/>
      <w:lvlJc w:val="left"/>
      <w:pPr>
        <w:ind w:left="8652" w:hanging="382"/>
      </w:pPr>
      <w:rPr>
        <w:rFonts w:hint="default"/>
        <w:lang w:val="el-GR" w:eastAsia="en-US" w:bidi="ar-SA"/>
      </w:rPr>
    </w:lvl>
  </w:abstractNum>
  <w:abstractNum w:abstractNumId="7" w15:restartNumberingAfterBreak="0">
    <w:nsid w:val="60CF2220"/>
    <w:multiLevelType w:val="hybridMultilevel"/>
    <w:tmpl w:val="C2082268"/>
    <w:lvl w:ilvl="0" w:tplc="62FA966E">
      <w:start w:val="1"/>
      <w:numFmt w:val="lowerRoman"/>
      <w:lvlText w:val="%1."/>
      <w:lvlJc w:val="left"/>
      <w:pPr>
        <w:ind w:left="1346" w:hanging="113"/>
        <w:jc w:val="right"/>
      </w:pPr>
      <w:rPr>
        <w:rFonts w:hint="default"/>
        <w:w w:val="75"/>
        <w:lang w:val="el-GR" w:eastAsia="en-US" w:bidi="ar-SA"/>
      </w:rPr>
    </w:lvl>
    <w:lvl w:ilvl="1" w:tplc="9CAE2C2C">
      <w:start w:val="1"/>
      <w:numFmt w:val="lowerRoman"/>
      <w:lvlText w:val="%2."/>
      <w:lvlJc w:val="left"/>
      <w:pPr>
        <w:ind w:left="916" w:hanging="238"/>
      </w:pPr>
      <w:rPr>
        <w:rFonts w:ascii="Calibri" w:eastAsia="Calibri" w:hAnsi="Calibri" w:cs="Calibri" w:hint="default"/>
        <w:b w:val="0"/>
        <w:bCs w:val="0"/>
        <w:i w:val="0"/>
        <w:iCs w:val="0"/>
        <w:w w:val="97"/>
        <w:sz w:val="20"/>
        <w:szCs w:val="20"/>
        <w:lang w:val="el-GR" w:eastAsia="en-US" w:bidi="ar-SA"/>
      </w:rPr>
    </w:lvl>
    <w:lvl w:ilvl="2" w:tplc="EFBCAE5C">
      <w:numFmt w:val="bullet"/>
      <w:lvlText w:val="•"/>
      <w:lvlJc w:val="left"/>
      <w:pPr>
        <w:ind w:left="2363" w:hanging="238"/>
      </w:pPr>
      <w:rPr>
        <w:rFonts w:hint="default"/>
        <w:lang w:val="el-GR" w:eastAsia="en-US" w:bidi="ar-SA"/>
      </w:rPr>
    </w:lvl>
    <w:lvl w:ilvl="3" w:tplc="6ADC15E2">
      <w:numFmt w:val="bullet"/>
      <w:lvlText w:val="•"/>
      <w:lvlJc w:val="left"/>
      <w:pPr>
        <w:ind w:left="3386" w:hanging="238"/>
      </w:pPr>
      <w:rPr>
        <w:rFonts w:hint="default"/>
        <w:lang w:val="el-GR" w:eastAsia="en-US" w:bidi="ar-SA"/>
      </w:rPr>
    </w:lvl>
    <w:lvl w:ilvl="4" w:tplc="FE30FF8C">
      <w:numFmt w:val="bullet"/>
      <w:lvlText w:val="•"/>
      <w:lvlJc w:val="left"/>
      <w:pPr>
        <w:ind w:left="4410" w:hanging="238"/>
      </w:pPr>
      <w:rPr>
        <w:rFonts w:hint="default"/>
        <w:lang w:val="el-GR" w:eastAsia="en-US" w:bidi="ar-SA"/>
      </w:rPr>
    </w:lvl>
    <w:lvl w:ilvl="5" w:tplc="355EDBC8">
      <w:numFmt w:val="bullet"/>
      <w:lvlText w:val="•"/>
      <w:lvlJc w:val="left"/>
      <w:pPr>
        <w:ind w:left="5433" w:hanging="238"/>
      </w:pPr>
      <w:rPr>
        <w:rFonts w:hint="default"/>
        <w:lang w:val="el-GR" w:eastAsia="en-US" w:bidi="ar-SA"/>
      </w:rPr>
    </w:lvl>
    <w:lvl w:ilvl="6" w:tplc="3B548EB4">
      <w:numFmt w:val="bullet"/>
      <w:lvlText w:val="•"/>
      <w:lvlJc w:val="left"/>
      <w:pPr>
        <w:ind w:left="6457" w:hanging="238"/>
      </w:pPr>
      <w:rPr>
        <w:rFonts w:hint="default"/>
        <w:lang w:val="el-GR" w:eastAsia="en-US" w:bidi="ar-SA"/>
      </w:rPr>
    </w:lvl>
    <w:lvl w:ilvl="7" w:tplc="34784808">
      <w:numFmt w:val="bullet"/>
      <w:lvlText w:val="•"/>
      <w:lvlJc w:val="left"/>
      <w:pPr>
        <w:ind w:left="7480" w:hanging="238"/>
      </w:pPr>
      <w:rPr>
        <w:rFonts w:hint="default"/>
        <w:lang w:val="el-GR" w:eastAsia="en-US" w:bidi="ar-SA"/>
      </w:rPr>
    </w:lvl>
    <w:lvl w:ilvl="8" w:tplc="D19A761A">
      <w:numFmt w:val="bullet"/>
      <w:lvlText w:val="•"/>
      <w:lvlJc w:val="left"/>
      <w:pPr>
        <w:ind w:left="8504" w:hanging="238"/>
      </w:pPr>
      <w:rPr>
        <w:rFonts w:hint="default"/>
        <w:lang w:val="el-GR" w:eastAsia="en-US" w:bidi="ar-SA"/>
      </w:rPr>
    </w:lvl>
  </w:abstractNum>
  <w:abstractNum w:abstractNumId="8" w15:restartNumberingAfterBreak="0">
    <w:nsid w:val="6CEA2776"/>
    <w:multiLevelType w:val="hybridMultilevel"/>
    <w:tmpl w:val="29C60D92"/>
    <w:lvl w:ilvl="0" w:tplc="1B58846C">
      <w:start w:val="1"/>
      <w:numFmt w:val="lowerRoman"/>
      <w:lvlText w:val="%1."/>
      <w:lvlJc w:val="left"/>
      <w:pPr>
        <w:ind w:left="1072" w:hanging="250"/>
      </w:pPr>
      <w:rPr>
        <w:rFonts w:ascii="Calibri" w:eastAsia="Calibri" w:hAnsi="Calibri" w:cs="Calibri" w:hint="default"/>
        <w:b w:val="0"/>
        <w:bCs w:val="0"/>
        <w:i w:val="0"/>
        <w:iCs w:val="0"/>
        <w:w w:val="97"/>
        <w:sz w:val="20"/>
        <w:szCs w:val="20"/>
        <w:lang w:val="el-GR" w:eastAsia="en-US" w:bidi="ar-SA"/>
      </w:rPr>
    </w:lvl>
    <w:lvl w:ilvl="1" w:tplc="8AF456FE">
      <w:numFmt w:val="bullet"/>
      <w:lvlText w:val="•"/>
      <w:lvlJc w:val="left"/>
      <w:pPr>
        <w:ind w:left="2027" w:hanging="250"/>
      </w:pPr>
      <w:rPr>
        <w:rFonts w:hint="default"/>
        <w:lang w:val="el-GR" w:eastAsia="en-US" w:bidi="ar-SA"/>
      </w:rPr>
    </w:lvl>
    <w:lvl w:ilvl="2" w:tplc="EAE4E440">
      <w:numFmt w:val="bullet"/>
      <w:lvlText w:val="•"/>
      <w:lvlJc w:val="left"/>
      <w:pPr>
        <w:ind w:left="2974" w:hanging="250"/>
      </w:pPr>
      <w:rPr>
        <w:rFonts w:hint="default"/>
        <w:lang w:val="el-GR" w:eastAsia="en-US" w:bidi="ar-SA"/>
      </w:rPr>
    </w:lvl>
    <w:lvl w:ilvl="3" w:tplc="E9B41E1E">
      <w:numFmt w:val="bullet"/>
      <w:lvlText w:val="•"/>
      <w:lvlJc w:val="left"/>
      <w:pPr>
        <w:ind w:left="3921" w:hanging="250"/>
      </w:pPr>
      <w:rPr>
        <w:rFonts w:hint="default"/>
        <w:lang w:val="el-GR" w:eastAsia="en-US" w:bidi="ar-SA"/>
      </w:rPr>
    </w:lvl>
    <w:lvl w:ilvl="4" w:tplc="E8CEB004">
      <w:numFmt w:val="bullet"/>
      <w:lvlText w:val="•"/>
      <w:lvlJc w:val="left"/>
      <w:pPr>
        <w:ind w:left="4868" w:hanging="250"/>
      </w:pPr>
      <w:rPr>
        <w:rFonts w:hint="default"/>
        <w:lang w:val="el-GR" w:eastAsia="en-US" w:bidi="ar-SA"/>
      </w:rPr>
    </w:lvl>
    <w:lvl w:ilvl="5" w:tplc="109C9B00">
      <w:numFmt w:val="bullet"/>
      <w:lvlText w:val="•"/>
      <w:lvlJc w:val="left"/>
      <w:pPr>
        <w:ind w:left="5815" w:hanging="250"/>
      </w:pPr>
      <w:rPr>
        <w:rFonts w:hint="default"/>
        <w:lang w:val="el-GR" w:eastAsia="en-US" w:bidi="ar-SA"/>
      </w:rPr>
    </w:lvl>
    <w:lvl w:ilvl="6" w:tplc="E3F4C9C6">
      <w:numFmt w:val="bullet"/>
      <w:lvlText w:val="•"/>
      <w:lvlJc w:val="left"/>
      <w:pPr>
        <w:ind w:left="6762" w:hanging="250"/>
      </w:pPr>
      <w:rPr>
        <w:rFonts w:hint="default"/>
        <w:lang w:val="el-GR" w:eastAsia="en-US" w:bidi="ar-SA"/>
      </w:rPr>
    </w:lvl>
    <w:lvl w:ilvl="7" w:tplc="2C5AE39A">
      <w:numFmt w:val="bullet"/>
      <w:lvlText w:val="•"/>
      <w:lvlJc w:val="left"/>
      <w:pPr>
        <w:ind w:left="7709" w:hanging="250"/>
      </w:pPr>
      <w:rPr>
        <w:rFonts w:hint="default"/>
        <w:lang w:val="el-GR" w:eastAsia="en-US" w:bidi="ar-SA"/>
      </w:rPr>
    </w:lvl>
    <w:lvl w:ilvl="8" w:tplc="1AB03F32">
      <w:numFmt w:val="bullet"/>
      <w:lvlText w:val="•"/>
      <w:lvlJc w:val="left"/>
      <w:pPr>
        <w:ind w:left="8656" w:hanging="250"/>
      </w:pPr>
      <w:rPr>
        <w:rFonts w:hint="default"/>
        <w:lang w:val="el-GR" w:eastAsia="en-US" w:bidi="ar-SA"/>
      </w:rPr>
    </w:lvl>
  </w:abstractNum>
  <w:num w:numId="1" w16cid:durableId="1547640586">
    <w:abstractNumId w:val="3"/>
  </w:num>
  <w:num w:numId="2" w16cid:durableId="1589999939">
    <w:abstractNumId w:val="0"/>
  </w:num>
  <w:num w:numId="3" w16cid:durableId="732237614">
    <w:abstractNumId w:val="2"/>
  </w:num>
  <w:num w:numId="4" w16cid:durableId="816604277">
    <w:abstractNumId w:val="1"/>
  </w:num>
  <w:num w:numId="5" w16cid:durableId="1601765678">
    <w:abstractNumId w:val="6"/>
  </w:num>
  <w:num w:numId="6" w16cid:durableId="182980498">
    <w:abstractNumId w:val="5"/>
  </w:num>
  <w:num w:numId="7" w16cid:durableId="599989675">
    <w:abstractNumId w:val="8"/>
  </w:num>
  <w:num w:numId="8" w16cid:durableId="595334021">
    <w:abstractNumId w:val="7"/>
  </w:num>
  <w:num w:numId="9" w16cid:durableId="885071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070"/>
    <w:rsid w:val="00043ED3"/>
    <w:rsid w:val="000D6988"/>
    <w:rsid w:val="0010168F"/>
    <w:rsid w:val="00104C9E"/>
    <w:rsid w:val="00132319"/>
    <w:rsid w:val="001448C6"/>
    <w:rsid w:val="001D6A83"/>
    <w:rsid w:val="001F46DC"/>
    <w:rsid w:val="00265DF6"/>
    <w:rsid w:val="00287781"/>
    <w:rsid w:val="00390670"/>
    <w:rsid w:val="004A48C1"/>
    <w:rsid w:val="004F0DD6"/>
    <w:rsid w:val="00576F43"/>
    <w:rsid w:val="005B6624"/>
    <w:rsid w:val="005D09E3"/>
    <w:rsid w:val="005D1B62"/>
    <w:rsid w:val="006D7BF7"/>
    <w:rsid w:val="006F6B33"/>
    <w:rsid w:val="00731C9A"/>
    <w:rsid w:val="00747D0C"/>
    <w:rsid w:val="007B760E"/>
    <w:rsid w:val="007E3070"/>
    <w:rsid w:val="007F13F8"/>
    <w:rsid w:val="00802CD0"/>
    <w:rsid w:val="00877EE6"/>
    <w:rsid w:val="00906E8D"/>
    <w:rsid w:val="00925860"/>
    <w:rsid w:val="009A3EE5"/>
    <w:rsid w:val="009D5970"/>
    <w:rsid w:val="00A23ED9"/>
    <w:rsid w:val="00A91F33"/>
    <w:rsid w:val="00B36027"/>
    <w:rsid w:val="00BB023D"/>
    <w:rsid w:val="00C52216"/>
    <w:rsid w:val="00CB09AE"/>
    <w:rsid w:val="00DB1961"/>
    <w:rsid w:val="00DE62F0"/>
    <w:rsid w:val="00DF70C7"/>
    <w:rsid w:val="00E35365"/>
    <w:rsid w:val="00EB3B8E"/>
    <w:rsid w:val="00EE0185"/>
    <w:rsid w:val="00F061DB"/>
    <w:rsid w:val="00F3191F"/>
    <w:rsid w:val="00F760F0"/>
    <w:rsid w:val="00F911DF"/>
    <w:rsid w:val="00FD3B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F6BE"/>
  <w15:docId w15:val="{C76C4E04-8E82-4D45-A76D-C2E3F0AC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ind w:left="352"/>
      <w:jc w:val="both"/>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ind w:left="947" w:right="733"/>
      <w:jc w:val="center"/>
    </w:pPr>
    <w:rPr>
      <w:rFonts w:ascii="Tahoma" w:eastAsia="Tahoma" w:hAnsi="Tahoma" w:cs="Tahoma"/>
      <w:b/>
      <w:bCs/>
      <w:sz w:val="30"/>
      <w:szCs w:val="30"/>
    </w:rPr>
  </w:style>
  <w:style w:type="paragraph" w:styleId="a5">
    <w:name w:val="List Paragraph"/>
    <w:basedOn w:val="a"/>
    <w:uiPriority w:val="1"/>
    <w:qFormat/>
    <w:pPr>
      <w:spacing w:before="121"/>
      <w:ind w:left="1060" w:hanging="474"/>
      <w:jc w:val="both"/>
    </w:pPr>
  </w:style>
  <w:style w:type="paragraph" w:customStyle="1" w:styleId="TableParagraph">
    <w:name w:val="Table Paragraph"/>
    <w:basedOn w:val="a"/>
    <w:uiPriority w:val="1"/>
    <w:qFormat/>
  </w:style>
  <w:style w:type="character" w:styleId="-">
    <w:name w:val="Hyperlink"/>
    <w:basedOn w:val="a0"/>
    <w:uiPriority w:val="99"/>
    <w:unhideWhenUsed/>
    <w:rsid w:val="00F911DF"/>
    <w:rPr>
      <w:color w:val="0000FF" w:themeColor="hyperlink"/>
      <w:u w:val="single"/>
    </w:rPr>
  </w:style>
  <w:style w:type="character" w:styleId="-0">
    <w:name w:val="FollowedHyperlink"/>
    <w:basedOn w:val="a0"/>
    <w:uiPriority w:val="99"/>
    <w:semiHidden/>
    <w:unhideWhenUsed/>
    <w:rsid w:val="00877EE6"/>
    <w:rPr>
      <w:color w:val="800080" w:themeColor="followedHyperlink"/>
      <w:u w:val="single"/>
    </w:rPr>
  </w:style>
  <w:style w:type="character" w:styleId="a6">
    <w:name w:val="Unresolved Mention"/>
    <w:basedOn w:val="a0"/>
    <w:uiPriority w:val="99"/>
    <w:semiHidden/>
    <w:unhideWhenUsed/>
    <w:rsid w:val="006F6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241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itisi25.eetaa.gr/aitisi/landing" TargetMode="External" /><Relationship Id="rId13" Type="http://schemas.openxmlformats.org/officeDocument/2006/relationships/hyperlink" Target="mailto:helpdesk@eetaa.gr" TargetMode="External" /><Relationship Id="rId3" Type="http://schemas.openxmlformats.org/officeDocument/2006/relationships/styles" Target="styles.xml" /><Relationship Id="rId7" Type="http://schemas.openxmlformats.org/officeDocument/2006/relationships/hyperlink" Target="https://www.eetaa.gr/" TargetMode="External" /><Relationship Id="rId12" Type="http://schemas.openxmlformats.org/officeDocument/2006/relationships/hyperlink" Target="http://www.eetaa.gr/"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hyperlink" Target="http://www.eetaa.gr/"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s://www.eetaa.gr/wp-content/uploads/2025/07/20250730_%CE%A0%CE%A1%CE%9F%CE%A3%CE%9A%CE%9B%CE%97%CE%A3%CE%97-%CE%A0.%CE%A3.-%CE%95%CE%95%CE%A4%CE%91%CE%91-2025-2026_%CE%94%CE%99%CE%91%CE%A5%CE%93%CE%95%CE%99%CE%91.pdf" TargetMode="External" /><Relationship Id="rId4" Type="http://schemas.openxmlformats.org/officeDocument/2006/relationships/settings" Target="settings.xml" /><Relationship Id="rId9" Type="http://schemas.openxmlformats.org/officeDocument/2006/relationships/hyperlink" Target="https://www.eetaa.gr/wp-content/uploads/2025/07/20250730_%CE%A0%CE%A1%CE%9F%CE%A3%CE%9A%CE%9B%CE%97%CE%A3%CE%97-%CE%A0.%CE%A3.-%CE%95%CE%95%CE%A4%CE%91%CE%91-2025-2026_%CE%94%CE%99%CE%91%CE%A5%CE%93%CE%95%CE%99%CE%91.pdf"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B4756-8902-4448-836C-A767A455BAC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803</Words>
  <Characters>4337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ΠΟΛΥΧΡΟΝΗΣ  ΛΕΤΗΣ</dc:creator>
  <cp:lastModifiedBy>Angelos Papadopoulos</cp:lastModifiedBy>
  <cp:revision>2</cp:revision>
  <dcterms:created xsi:type="dcterms:W3CDTF">2025-07-30T12:03:00Z</dcterms:created>
  <dcterms:modified xsi:type="dcterms:W3CDTF">2025-07-30T12:03:00Z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Microsoft® Word 2013</vt:lpwstr>
  </property>
  <property fmtid="{D5CDD505-2E9C-101B-9397-08002B2CF9AE}" pid="4" name="LastSaved">
    <vt:filetime>2024-04-05T00:00:00Z</vt:filetime>
  </property>
  <property fmtid="{D5CDD505-2E9C-101B-9397-08002B2CF9AE}" pid="5" name="Producer">
    <vt:lpwstr>Microsoft® Word 2013</vt:lpwstr>
  </property>
</Properties>
</file>