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Light1"/>
        <w:tblW w:w="101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6"/>
        <w:gridCol w:w="4832"/>
      </w:tblGrid>
      <w:tr w:rsidR="00A3725D" w14:paraId="5DC173F3" w14:textId="77777777">
        <w:trPr>
          <w:trHeight w:val="1646"/>
        </w:trPr>
        <w:tc>
          <w:tcPr>
            <w:tcW w:w="5316" w:type="dxa"/>
          </w:tcPr>
          <w:p w14:paraId="4C4B5573" w14:textId="792C9DEF" w:rsidR="00A3725D" w:rsidRPr="006F76CF" w:rsidRDefault="001A21F4">
            <w:pPr>
              <w:widowControl w:val="0"/>
              <w:tabs>
                <w:tab w:val="left" w:pos="15"/>
              </w:tabs>
              <w:autoSpaceDE w:val="0"/>
              <w:autoSpaceDN w:val="0"/>
              <w:adjustRightInd w:val="0"/>
              <w:spacing w:after="0" w:line="203" w:lineRule="exact"/>
              <w:ind w:left="17"/>
              <w:rPr>
                <w:rFonts w:cs="Cambria"/>
                <w:color w:val="000000"/>
                <w:lang w:val="en-US"/>
              </w:rPr>
            </w:pPr>
            <w:bookmarkStart w:id="0" w:name="_GoBack"/>
            <w:bookmarkEnd w:id="0"/>
            <w:r>
              <w:rPr>
                <w:rFonts w:cs="Cambria"/>
                <w:noProof/>
                <w:color w:val="000000"/>
              </w:rPr>
              <w:drawing>
                <wp:anchor distT="0" distB="0" distL="114300" distR="114300" simplePos="0" relativeHeight="251660288" behindDoc="0" locked="0" layoutInCell="1" allowOverlap="1" wp14:anchorId="564E07AA" wp14:editId="0A88E216">
                  <wp:simplePos x="0" y="0"/>
                  <wp:positionH relativeFrom="column">
                    <wp:posOffset>354330</wp:posOffset>
                  </wp:positionH>
                  <wp:positionV relativeFrom="paragraph">
                    <wp:posOffset>44450</wp:posOffset>
                  </wp:positionV>
                  <wp:extent cx="771525" cy="771525"/>
                  <wp:effectExtent l="0" t="0" r="9525" b="9525"/>
                  <wp:wrapNone/>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Εικόνα 3"/>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771525" cy="771525"/>
                          </a:xfrm>
                          <a:prstGeom prst="rect">
                            <a:avLst/>
                          </a:prstGeom>
                        </pic:spPr>
                      </pic:pic>
                    </a:graphicData>
                  </a:graphic>
                </wp:anchor>
              </w:drawing>
            </w:r>
          </w:p>
          <w:p w14:paraId="011A03F5" w14:textId="77777777" w:rsidR="00A3725D" w:rsidRDefault="00A3725D">
            <w:pPr>
              <w:rPr>
                <w:rFonts w:cs="Cambria"/>
              </w:rPr>
            </w:pPr>
          </w:p>
          <w:p w14:paraId="5E16860C" w14:textId="77777777" w:rsidR="00A3725D" w:rsidRDefault="00A3725D">
            <w:pPr>
              <w:rPr>
                <w:rFonts w:cs="Cambria"/>
                <w:lang w:val="en-US"/>
              </w:rPr>
            </w:pPr>
          </w:p>
          <w:p w14:paraId="21217578" w14:textId="77777777" w:rsidR="00A3725D" w:rsidRDefault="001A21F4">
            <w:pPr>
              <w:rPr>
                <w:rFonts w:cs="Cambria"/>
              </w:rPr>
            </w:pPr>
            <w:r>
              <w:rPr>
                <w:rFonts w:ascii="Tahoma" w:hAnsi="Tahoma" w:cs="Tahoma"/>
                <w:b/>
                <w:noProof/>
              </w:rPr>
              <mc:AlternateContent>
                <mc:Choice Requires="wps">
                  <w:drawing>
                    <wp:anchor distT="0" distB="0" distL="114300" distR="114300" simplePos="0" relativeHeight="251659264" behindDoc="0" locked="0" layoutInCell="1" allowOverlap="1" wp14:anchorId="40560F34" wp14:editId="0B8996BC">
                      <wp:simplePos x="0" y="0"/>
                      <wp:positionH relativeFrom="column">
                        <wp:posOffset>51435</wp:posOffset>
                      </wp:positionH>
                      <wp:positionV relativeFrom="paragraph">
                        <wp:posOffset>50165</wp:posOffset>
                      </wp:positionV>
                      <wp:extent cx="2828925" cy="2200275"/>
                      <wp:effectExtent l="0" t="0" r="9525" b="9525"/>
                      <wp:wrapNone/>
                      <wp:docPr id="2" name="Ορθογώνιο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8925" cy="2200275"/>
                              </a:xfrm>
                              <a:prstGeom prst="rect">
                                <a:avLst/>
                              </a:prstGeom>
                              <a:solidFill>
                                <a:srgbClr val="FFFFFF"/>
                              </a:solidFill>
                              <a:ln>
                                <a:noFill/>
                              </a:ln>
                            </wps:spPr>
                            <wps:txbx>
                              <w:txbxContent>
                                <w:p w14:paraId="47B1F48E" w14:textId="77777777" w:rsidR="00A3725D" w:rsidRDefault="001A21F4">
                                  <w:pPr>
                                    <w:widowControl w:val="0"/>
                                    <w:tabs>
                                      <w:tab w:val="left" w:pos="66"/>
                                    </w:tabs>
                                    <w:autoSpaceDE w:val="0"/>
                                    <w:autoSpaceDN w:val="0"/>
                                    <w:adjustRightInd w:val="0"/>
                                    <w:spacing w:after="0" w:line="360" w:lineRule="auto"/>
                                    <w:rPr>
                                      <w:rFonts w:ascii="Tahoma" w:hAnsi="Tahoma" w:cs="Tahoma"/>
                                      <w:b/>
                                      <w:color w:val="1F497D"/>
                                      <w:sz w:val="20"/>
                                      <w:szCs w:val="20"/>
                                      <w:lang w:eastAsia="en-US"/>
                                    </w:rPr>
                                  </w:pPr>
                                  <w:r>
                                    <w:rPr>
                                      <w:rFonts w:ascii="Tahoma" w:hAnsi="Tahoma" w:cs="Tahoma"/>
                                      <w:b/>
                                      <w:color w:val="1F497D"/>
                                      <w:sz w:val="20"/>
                                      <w:szCs w:val="20"/>
                                      <w:lang w:eastAsia="en-US"/>
                                    </w:rPr>
                                    <w:t>ΕΛΛΗΝΙΚΗ ΔΗΜΟΚΡΑΤΙΑ</w:t>
                                  </w:r>
                                </w:p>
                                <w:p w14:paraId="10FFC61A" w14:textId="77777777" w:rsidR="00A3725D" w:rsidRDefault="001A21F4">
                                  <w:pPr>
                                    <w:widowControl w:val="0"/>
                                    <w:tabs>
                                      <w:tab w:val="left" w:pos="66"/>
                                    </w:tabs>
                                    <w:autoSpaceDE w:val="0"/>
                                    <w:autoSpaceDN w:val="0"/>
                                    <w:adjustRightInd w:val="0"/>
                                    <w:spacing w:after="0" w:line="360" w:lineRule="auto"/>
                                    <w:rPr>
                                      <w:rFonts w:ascii="Tahoma" w:hAnsi="Tahoma" w:cs="Tahoma"/>
                                      <w:b/>
                                      <w:color w:val="1F497D"/>
                                      <w:sz w:val="20"/>
                                      <w:szCs w:val="20"/>
                                      <w:lang w:eastAsia="en-US"/>
                                    </w:rPr>
                                  </w:pPr>
                                  <w:r>
                                    <w:rPr>
                                      <w:rFonts w:ascii="Tahoma" w:hAnsi="Tahoma" w:cs="Tahoma"/>
                                      <w:b/>
                                      <w:color w:val="1F497D"/>
                                      <w:sz w:val="20"/>
                                      <w:szCs w:val="20"/>
                                      <w:lang w:eastAsia="en-US"/>
                                    </w:rPr>
                                    <w:t>ΝΟΜΟΣ ΒΟΙΩΤΙΑΣ</w:t>
                                  </w:r>
                                </w:p>
                                <w:p w14:paraId="3F5F971B" w14:textId="77777777" w:rsidR="00A3725D" w:rsidRDefault="001A21F4">
                                  <w:pPr>
                                    <w:widowControl w:val="0"/>
                                    <w:tabs>
                                      <w:tab w:val="left" w:pos="66"/>
                                    </w:tabs>
                                    <w:autoSpaceDE w:val="0"/>
                                    <w:autoSpaceDN w:val="0"/>
                                    <w:adjustRightInd w:val="0"/>
                                    <w:spacing w:after="0" w:line="360" w:lineRule="auto"/>
                                    <w:rPr>
                                      <w:rFonts w:ascii="Tahoma" w:hAnsi="Tahoma" w:cs="Tahoma"/>
                                      <w:b/>
                                      <w:color w:val="1F497D"/>
                                      <w:sz w:val="20"/>
                                      <w:szCs w:val="20"/>
                                      <w:lang w:eastAsia="en-US"/>
                                    </w:rPr>
                                  </w:pPr>
                                  <w:r>
                                    <w:rPr>
                                      <w:rFonts w:ascii="Tahoma" w:hAnsi="Tahoma" w:cs="Tahoma"/>
                                      <w:b/>
                                      <w:color w:val="1F497D"/>
                                      <w:sz w:val="20"/>
                                      <w:szCs w:val="20"/>
                                      <w:lang w:eastAsia="en-US"/>
                                    </w:rPr>
                                    <w:t>ΔΗΜΟΣ ΑΛΙΑΡΤΟΥ – ΘΕΣΠΙΕΩΝ</w:t>
                                  </w:r>
                                </w:p>
                                <w:p w14:paraId="5134C179" w14:textId="77777777" w:rsidR="00A3725D" w:rsidRDefault="00A3725D">
                                  <w:pPr>
                                    <w:widowControl w:val="0"/>
                                    <w:tabs>
                                      <w:tab w:val="left" w:pos="66"/>
                                    </w:tabs>
                                    <w:autoSpaceDE w:val="0"/>
                                    <w:autoSpaceDN w:val="0"/>
                                    <w:adjustRightInd w:val="0"/>
                                    <w:spacing w:after="0"/>
                                    <w:rPr>
                                      <w:rFonts w:ascii="Tahoma" w:hAnsi="Tahoma" w:cs="Tahoma"/>
                                      <w:b/>
                                      <w:color w:val="1F497D"/>
                                      <w:sz w:val="20"/>
                                      <w:szCs w:val="20"/>
                                      <w:lang w:eastAsia="en-US"/>
                                    </w:rPr>
                                  </w:pPr>
                                </w:p>
                                <w:p w14:paraId="6FEF108D" w14:textId="77777777" w:rsidR="00A3725D" w:rsidRDefault="001A21F4">
                                  <w:pPr>
                                    <w:widowControl w:val="0"/>
                                    <w:tabs>
                                      <w:tab w:val="left" w:pos="66"/>
                                    </w:tabs>
                                    <w:autoSpaceDE w:val="0"/>
                                    <w:autoSpaceDN w:val="0"/>
                                    <w:adjustRightInd w:val="0"/>
                                    <w:spacing w:after="0"/>
                                    <w:rPr>
                                      <w:rFonts w:ascii="Tahoma" w:hAnsi="Tahoma" w:cs="Tahoma"/>
                                      <w:b/>
                                      <w:color w:val="1F497D"/>
                                      <w:sz w:val="20"/>
                                      <w:szCs w:val="20"/>
                                      <w:lang w:eastAsia="en-US"/>
                                    </w:rPr>
                                  </w:pPr>
                                  <w:bookmarkStart w:id="1" w:name="_Hlk158969104"/>
                                  <w:r>
                                    <w:rPr>
                                      <w:rFonts w:ascii="Tahoma" w:hAnsi="Tahoma" w:cs="Tahoma"/>
                                      <w:b/>
                                      <w:color w:val="1F497D"/>
                                      <w:sz w:val="20"/>
                                      <w:szCs w:val="20"/>
                                      <w:lang w:eastAsia="en-US"/>
                                    </w:rPr>
                                    <w:t>Γραφείο Υποστήριξης Πολιτικών Οργάνων</w:t>
                                  </w:r>
                                </w:p>
                                <w:p w14:paraId="415AEA02" w14:textId="77777777" w:rsidR="00A3725D" w:rsidRDefault="00A3725D">
                                  <w:pPr>
                                    <w:widowControl w:val="0"/>
                                    <w:tabs>
                                      <w:tab w:val="left" w:pos="66"/>
                                    </w:tabs>
                                    <w:autoSpaceDE w:val="0"/>
                                    <w:autoSpaceDN w:val="0"/>
                                    <w:adjustRightInd w:val="0"/>
                                    <w:spacing w:after="0"/>
                                    <w:rPr>
                                      <w:rFonts w:ascii="Tahoma" w:hAnsi="Tahoma" w:cs="Tahoma"/>
                                      <w:b/>
                                      <w:color w:val="1F497D"/>
                                      <w:sz w:val="20"/>
                                      <w:szCs w:val="20"/>
                                      <w:lang w:eastAsia="en-US"/>
                                    </w:rPr>
                                  </w:pPr>
                                </w:p>
                                <w:tbl>
                                  <w:tblPr>
                                    <w:tblW w:w="12592" w:type="dxa"/>
                                    <w:tblLook w:val="04A0" w:firstRow="1" w:lastRow="0" w:firstColumn="1" w:lastColumn="0" w:noHBand="0" w:noVBand="1"/>
                                  </w:tblPr>
                                  <w:tblGrid>
                                    <w:gridCol w:w="12592"/>
                                  </w:tblGrid>
                                  <w:tr w:rsidR="00A3725D" w14:paraId="6691A147" w14:textId="77777777">
                                    <w:trPr>
                                      <w:cantSplit/>
                                    </w:trPr>
                                    <w:tc>
                                      <w:tcPr>
                                        <w:tcW w:w="4417" w:type="dxa"/>
                                      </w:tcPr>
                                      <w:p w14:paraId="57D02112"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Ταχ. Διεύθυνση: Λεωφόρος Αθηνών – Αλίαρτος</w:t>
                                        </w:r>
                                      </w:p>
                                    </w:tc>
                                  </w:tr>
                                  <w:tr w:rsidR="00A3725D" w14:paraId="1EA2FA28" w14:textId="77777777">
                                    <w:trPr>
                                      <w:cantSplit/>
                                    </w:trPr>
                                    <w:tc>
                                      <w:tcPr>
                                        <w:tcW w:w="4417" w:type="dxa"/>
                                      </w:tcPr>
                                      <w:p w14:paraId="7BE516A7"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Ταχ. Κώδικας: 32001 ΑΛΙΑΡΤΟΣ</w:t>
                                        </w:r>
                                      </w:p>
                                    </w:tc>
                                  </w:tr>
                                  <w:tr w:rsidR="00A3725D" w14:paraId="2277DC9A" w14:textId="77777777">
                                    <w:trPr>
                                      <w:cantSplit/>
                                    </w:trPr>
                                    <w:tc>
                                      <w:tcPr>
                                        <w:tcW w:w="4417" w:type="dxa"/>
                                      </w:tcPr>
                                      <w:p w14:paraId="6D63A32D"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Πληροφορίες:</w:t>
                                        </w:r>
                                        <w:r w:rsidRPr="00F77D51">
                                          <w:rPr>
                                            <w:rFonts w:eastAsia="Times New Roman" w:cstheme="minorHAnsi"/>
                                            <w:sz w:val="18"/>
                                            <w:szCs w:val="18"/>
                                            <w:lang w:val="en-US" w:eastAsia="en-US"/>
                                          </w:rPr>
                                          <w:t xml:space="preserve"> </w:t>
                                        </w:r>
                                        <w:r w:rsidRPr="00F77D51">
                                          <w:rPr>
                                            <w:rFonts w:eastAsia="Times New Roman" w:cstheme="minorHAnsi"/>
                                            <w:sz w:val="18"/>
                                            <w:szCs w:val="18"/>
                                            <w:lang w:eastAsia="en-US"/>
                                          </w:rPr>
                                          <w:t xml:space="preserve">Κουτρουμάνη Σωτηρία </w:t>
                                        </w:r>
                                      </w:p>
                                    </w:tc>
                                  </w:tr>
                                  <w:tr w:rsidR="00A3725D" w14:paraId="79EE73BA" w14:textId="77777777">
                                    <w:trPr>
                                      <w:cantSplit/>
                                    </w:trPr>
                                    <w:tc>
                                      <w:tcPr>
                                        <w:tcW w:w="4417" w:type="dxa"/>
                                      </w:tcPr>
                                      <w:p w14:paraId="6B56BF1C"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Τηλέφωνο: 22683-50.232</w:t>
                                        </w:r>
                                      </w:p>
                                    </w:tc>
                                  </w:tr>
                                  <w:tr w:rsidR="00A3725D" w:rsidRPr="00AC44F8" w14:paraId="1F95BC29" w14:textId="77777777">
                                    <w:trPr>
                                      <w:cantSplit/>
                                    </w:trPr>
                                    <w:tc>
                                      <w:tcPr>
                                        <w:tcW w:w="4417" w:type="dxa"/>
                                      </w:tcPr>
                                      <w:p w14:paraId="4BDAAFC3" w14:textId="1C123E68" w:rsidR="00A3725D" w:rsidRPr="00F77D51" w:rsidRDefault="007D2145">
                                        <w:pPr>
                                          <w:spacing w:before="40" w:after="40" w:line="240" w:lineRule="auto"/>
                                          <w:rPr>
                                            <w:rFonts w:eastAsia="Times New Roman" w:cstheme="minorHAnsi"/>
                                            <w:sz w:val="18"/>
                                            <w:szCs w:val="18"/>
                                            <w:lang w:val="en-US" w:eastAsia="en-US"/>
                                          </w:rPr>
                                        </w:pPr>
                                        <w:r w:rsidRPr="00F77D51">
                                          <w:rPr>
                                            <w:rFonts w:eastAsia="Times New Roman" w:cstheme="minorHAnsi"/>
                                            <w:sz w:val="18"/>
                                            <w:szCs w:val="18"/>
                                            <w:lang w:val="en-US" w:eastAsia="en-US"/>
                                          </w:rPr>
                                          <w:t xml:space="preserve">E-mail: </w:t>
                                        </w:r>
                                        <w:r w:rsidR="009E1061" w:rsidRPr="009E1061">
                                          <w:rPr>
                                            <w:rFonts w:eastAsia="Times New Roman" w:cstheme="minorHAnsi"/>
                                            <w:sz w:val="18"/>
                                            <w:szCs w:val="18"/>
                                            <w:lang w:val="en-US" w:eastAsia="en-US"/>
                                          </w:rPr>
                                          <w:t>s.koutroumani@aliartos.gov.gr</w:t>
                                        </w:r>
                                      </w:p>
                                    </w:tc>
                                  </w:tr>
                                  <w:tr w:rsidR="00A3725D" w:rsidRPr="00AC44F8" w14:paraId="5AFB2FB0" w14:textId="77777777">
                                    <w:trPr>
                                      <w:cantSplit/>
                                    </w:trPr>
                                    <w:tc>
                                      <w:tcPr>
                                        <w:tcW w:w="4417" w:type="dxa"/>
                                      </w:tcPr>
                                      <w:p w14:paraId="4E602F16" w14:textId="62F9C81D" w:rsidR="00A3725D" w:rsidRPr="00F77D51" w:rsidRDefault="00A3725D">
                                        <w:pPr>
                                          <w:spacing w:before="40" w:after="40" w:line="240" w:lineRule="auto"/>
                                          <w:rPr>
                                            <w:rFonts w:eastAsia="Times New Roman" w:cstheme="minorHAnsi"/>
                                            <w:sz w:val="18"/>
                                            <w:szCs w:val="18"/>
                                            <w:lang w:val="en-US" w:eastAsia="en-US"/>
                                          </w:rPr>
                                        </w:pPr>
                                      </w:p>
                                    </w:tc>
                                  </w:tr>
                                  <w:bookmarkEnd w:id="1"/>
                                </w:tbl>
                                <w:p w14:paraId="716164D3" w14:textId="77777777" w:rsidR="00A3725D" w:rsidRDefault="00A3725D">
                                  <w:pPr>
                                    <w:widowControl w:val="0"/>
                                    <w:tabs>
                                      <w:tab w:val="left" w:pos="66"/>
                                    </w:tabs>
                                    <w:autoSpaceDE w:val="0"/>
                                    <w:autoSpaceDN w:val="0"/>
                                    <w:adjustRightInd w:val="0"/>
                                    <w:spacing w:after="0"/>
                                    <w:rPr>
                                      <w:rFonts w:ascii="Tahoma" w:hAnsi="Tahoma" w:cs="Tahoma"/>
                                      <w:b/>
                                      <w:color w:val="1F497D"/>
                                      <w:sz w:val="20"/>
                                      <w:szCs w:val="20"/>
                                      <w:lang w:val="en-US" w:eastAsia="en-US"/>
                                    </w:rPr>
                                  </w:pPr>
                                </w:p>
                                <w:p w14:paraId="4065F674" w14:textId="77777777" w:rsidR="00A3725D" w:rsidRDefault="00A3725D">
                                  <w:pPr>
                                    <w:spacing w:after="0" w:line="240" w:lineRule="auto"/>
                                    <w:rPr>
                                      <w:rFonts w:cs="Calibri"/>
                                      <w:b/>
                                      <w:bCs/>
                                      <w:sz w:val="16"/>
                                      <w:szCs w:val="16"/>
                                      <w:lang w:val="en-US"/>
                                    </w:rPr>
                                  </w:pPr>
                                </w:p>
                                <w:p w14:paraId="22AC871A" w14:textId="77777777" w:rsidR="00A3725D" w:rsidRDefault="00A3725D">
                                  <w:pPr>
                                    <w:spacing w:after="0" w:line="240" w:lineRule="auto"/>
                                    <w:rPr>
                                      <w:rFonts w:cs="Calibri"/>
                                      <w:b/>
                                      <w:bCs/>
                                      <w:sz w:val="16"/>
                                      <w:szCs w:val="16"/>
                                      <w:lang w:val="en-US"/>
                                    </w:rPr>
                                  </w:pPr>
                                </w:p>
                                <w:p w14:paraId="4FC7A472" w14:textId="77777777" w:rsidR="00A3725D" w:rsidRDefault="00A3725D">
                                  <w:pPr>
                                    <w:spacing w:after="0" w:line="240" w:lineRule="auto"/>
                                    <w:rPr>
                                      <w:rFonts w:cs="Calibri"/>
                                      <w:b/>
                                      <w:bCs/>
                                      <w:sz w:val="16"/>
                                      <w:szCs w:val="16"/>
                                      <w:lang w:val="en-US"/>
                                    </w:rPr>
                                  </w:pPr>
                                </w:p>
                                <w:p w14:paraId="38FC8580" w14:textId="77777777" w:rsidR="00A3725D" w:rsidRDefault="001A21F4">
                                  <w:pPr>
                                    <w:rPr>
                                      <w:rFonts w:ascii="Arial" w:hAnsi="Arial" w:cs="Arial"/>
                                      <w:bCs/>
                                      <w:lang w:val="en-US"/>
                                    </w:rPr>
                                  </w:pPr>
                                  <w:r>
                                    <w:rPr>
                                      <w:rFonts w:ascii="Arial" w:hAnsi="Arial" w:cs="Arial"/>
                                      <w:bCs/>
                                      <w:lang w:val="en-US"/>
                                    </w:rPr>
                                    <w:t xml:space="preserve">          </w:t>
                                  </w:r>
                                </w:p>
                              </w:txbxContent>
                            </wps:txbx>
                            <wps:bodyPr rot="0" vert="horz" wrap="square" lIns="12700" tIns="12700" rIns="12700" bIns="12700" anchor="t" anchorCtr="0" upright="1">
                              <a:noAutofit/>
                            </wps:bodyPr>
                          </wps:wsp>
                        </a:graphicData>
                      </a:graphic>
                      <wp14:sizeRelV relativeFrom="margin">
                        <wp14:pctHeight>0</wp14:pctHeight>
                      </wp14:sizeRelV>
                    </wp:anchor>
                  </w:drawing>
                </mc:Choice>
                <mc:Fallback>
                  <w:pict>
                    <v:rect w14:anchorId="40560F34" id="Ορθογώνιο 2" o:spid="_x0000_s1026" style="position:absolute;margin-left:4.05pt;margin-top:3.95pt;width:222.75pt;height:173.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" stroked="f">
                      <v:textbox inset="1pt,1pt,1pt,1pt">
                        <w:txbxContent>
                          <w:p w14:paraId="47B1F48E" w14:textId="77777777" w:rsidR="00A3725D" w:rsidRDefault="001A21F4">
                            <w:pPr>
                              <w:widowControl w:val="0"/>
                              <w:tabs>
                                <w:tab w:val="left" w:pos="66"/>
                              </w:tabs>
                              <w:autoSpaceDE w:val="0"/>
                              <w:autoSpaceDN w:val="0"/>
                              <w:adjustRightInd w:val="0"/>
                              <w:spacing w:after="0" w:line="360" w:lineRule="auto"/>
                              <w:rPr>
                                <w:rFonts w:ascii="Tahoma" w:hAnsi="Tahoma" w:cs="Tahoma"/>
                                <w:b/>
                                <w:color w:val="1F497D"/>
                                <w:sz w:val="20"/>
                                <w:szCs w:val="20"/>
                                <w:lang w:eastAsia="en-US"/>
                              </w:rPr>
                            </w:pPr>
                            <w:r>
                              <w:rPr>
                                <w:rFonts w:ascii="Tahoma" w:hAnsi="Tahoma" w:cs="Tahoma"/>
                                <w:b/>
                                <w:color w:val="1F497D"/>
                                <w:sz w:val="20"/>
                                <w:szCs w:val="20"/>
                                <w:lang w:eastAsia="en-US"/>
                              </w:rPr>
                              <w:t>ΕΛΛΗΝΙΚΗ ΔΗΜΟΚΡΑΤΙΑ</w:t>
                            </w:r>
                          </w:p>
                          <w:p w14:paraId="10FFC61A" w14:textId="77777777" w:rsidR="00A3725D" w:rsidRDefault="001A21F4">
                            <w:pPr>
                              <w:widowControl w:val="0"/>
                              <w:tabs>
                                <w:tab w:val="left" w:pos="66"/>
                              </w:tabs>
                              <w:autoSpaceDE w:val="0"/>
                              <w:autoSpaceDN w:val="0"/>
                              <w:adjustRightInd w:val="0"/>
                              <w:spacing w:after="0" w:line="360" w:lineRule="auto"/>
                              <w:rPr>
                                <w:rFonts w:ascii="Tahoma" w:hAnsi="Tahoma" w:cs="Tahoma"/>
                                <w:b/>
                                <w:color w:val="1F497D"/>
                                <w:sz w:val="20"/>
                                <w:szCs w:val="20"/>
                                <w:lang w:eastAsia="en-US"/>
                              </w:rPr>
                            </w:pPr>
                            <w:r>
                              <w:rPr>
                                <w:rFonts w:ascii="Tahoma" w:hAnsi="Tahoma" w:cs="Tahoma"/>
                                <w:b/>
                                <w:color w:val="1F497D"/>
                                <w:sz w:val="20"/>
                                <w:szCs w:val="20"/>
                                <w:lang w:eastAsia="en-US"/>
                              </w:rPr>
                              <w:t>ΝΟΜΟΣ ΒΟΙΩΤΙΑΣ</w:t>
                            </w:r>
                          </w:p>
                          <w:p w14:paraId="3F5F971B" w14:textId="77777777" w:rsidR="00A3725D" w:rsidRDefault="001A21F4">
                            <w:pPr>
                              <w:widowControl w:val="0"/>
                              <w:tabs>
                                <w:tab w:val="left" w:pos="66"/>
                              </w:tabs>
                              <w:autoSpaceDE w:val="0"/>
                              <w:autoSpaceDN w:val="0"/>
                              <w:adjustRightInd w:val="0"/>
                              <w:spacing w:after="0" w:line="360" w:lineRule="auto"/>
                              <w:rPr>
                                <w:rFonts w:ascii="Tahoma" w:hAnsi="Tahoma" w:cs="Tahoma"/>
                                <w:b/>
                                <w:color w:val="1F497D"/>
                                <w:sz w:val="20"/>
                                <w:szCs w:val="20"/>
                                <w:lang w:eastAsia="en-US"/>
                              </w:rPr>
                            </w:pPr>
                            <w:r>
                              <w:rPr>
                                <w:rFonts w:ascii="Tahoma" w:hAnsi="Tahoma" w:cs="Tahoma"/>
                                <w:b/>
                                <w:color w:val="1F497D"/>
                                <w:sz w:val="20"/>
                                <w:szCs w:val="20"/>
                                <w:lang w:eastAsia="en-US"/>
                              </w:rPr>
                              <w:t>ΔΗΜΟΣ ΑΛΙΑΡΤΟΥ – ΘΕΣΠΙΕΩΝ</w:t>
                            </w:r>
                          </w:p>
                          <w:p w14:paraId="5134C179" w14:textId="77777777" w:rsidR="00A3725D" w:rsidRDefault="00A3725D">
                            <w:pPr>
                              <w:widowControl w:val="0"/>
                              <w:tabs>
                                <w:tab w:val="left" w:pos="66"/>
                              </w:tabs>
                              <w:autoSpaceDE w:val="0"/>
                              <w:autoSpaceDN w:val="0"/>
                              <w:adjustRightInd w:val="0"/>
                              <w:spacing w:after="0"/>
                              <w:rPr>
                                <w:rFonts w:ascii="Tahoma" w:hAnsi="Tahoma" w:cs="Tahoma"/>
                                <w:b/>
                                <w:color w:val="1F497D"/>
                                <w:sz w:val="20"/>
                                <w:szCs w:val="20"/>
                                <w:lang w:eastAsia="en-US"/>
                              </w:rPr>
                            </w:pPr>
                          </w:p>
                          <w:p w14:paraId="6FEF108D" w14:textId="77777777" w:rsidR="00A3725D" w:rsidRDefault="001A21F4">
                            <w:pPr>
                              <w:widowControl w:val="0"/>
                              <w:tabs>
                                <w:tab w:val="left" w:pos="66"/>
                              </w:tabs>
                              <w:autoSpaceDE w:val="0"/>
                              <w:autoSpaceDN w:val="0"/>
                              <w:adjustRightInd w:val="0"/>
                              <w:spacing w:after="0"/>
                              <w:rPr>
                                <w:rFonts w:ascii="Tahoma" w:hAnsi="Tahoma" w:cs="Tahoma"/>
                                <w:b/>
                                <w:color w:val="1F497D"/>
                                <w:sz w:val="20"/>
                                <w:szCs w:val="20"/>
                                <w:lang w:eastAsia="en-US"/>
                              </w:rPr>
                            </w:pPr>
                            <w:bookmarkStart w:id="2" w:name="_Hlk158969104"/>
                            <w:r>
                              <w:rPr>
                                <w:rFonts w:ascii="Tahoma" w:hAnsi="Tahoma" w:cs="Tahoma"/>
                                <w:b/>
                                <w:color w:val="1F497D"/>
                                <w:sz w:val="20"/>
                                <w:szCs w:val="20"/>
                                <w:lang w:eastAsia="en-US"/>
                              </w:rPr>
                              <w:t>Γραφείο Υποστήριξης Πολιτικών Οργάνων</w:t>
                            </w:r>
                          </w:p>
                          <w:p w14:paraId="415AEA02" w14:textId="77777777" w:rsidR="00A3725D" w:rsidRDefault="00A3725D">
                            <w:pPr>
                              <w:widowControl w:val="0"/>
                              <w:tabs>
                                <w:tab w:val="left" w:pos="66"/>
                              </w:tabs>
                              <w:autoSpaceDE w:val="0"/>
                              <w:autoSpaceDN w:val="0"/>
                              <w:adjustRightInd w:val="0"/>
                              <w:spacing w:after="0"/>
                              <w:rPr>
                                <w:rFonts w:ascii="Tahoma" w:hAnsi="Tahoma" w:cs="Tahoma"/>
                                <w:b/>
                                <w:color w:val="1F497D"/>
                                <w:sz w:val="20"/>
                                <w:szCs w:val="20"/>
                                <w:lang w:eastAsia="en-US"/>
                              </w:rPr>
                            </w:pPr>
                          </w:p>
                          <w:tbl>
                            <w:tblPr>
                              <w:tblW w:w="12592" w:type="dxa"/>
                              <w:tblLook w:val="04A0" w:firstRow="1" w:lastRow="0" w:firstColumn="1" w:lastColumn="0" w:noHBand="0" w:noVBand="1"/>
                            </w:tblPr>
                            <w:tblGrid>
                              <w:gridCol w:w="12592"/>
                            </w:tblGrid>
                            <w:tr w:rsidR="00A3725D" w14:paraId="6691A147" w14:textId="77777777">
                              <w:trPr>
                                <w:cantSplit/>
                              </w:trPr>
                              <w:tc>
                                <w:tcPr>
                                  <w:tcW w:w="4417" w:type="dxa"/>
                                </w:tcPr>
                                <w:p w14:paraId="57D02112"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Ταχ. Διεύθυνση: Λεωφόρος Αθηνών – Αλίαρτος</w:t>
                                  </w:r>
                                </w:p>
                              </w:tc>
                            </w:tr>
                            <w:tr w:rsidR="00A3725D" w14:paraId="1EA2FA28" w14:textId="77777777">
                              <w:trPr>
                                <w:cantSplit/>
                              </w:trPr>
                              <w:tc>
                                <w:tcPr>
                                  <w:tcW w:w="4417" w:type="dxa"/>
                                </w:tcPr>
                                <w:p w14:paraId="7BE516A7"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Ταχ. Κώδικας: 32001 ΑΛΙΑΡΤΟΣ</w:t>
                                  </w:r>
                                </w:p>
                              </w:tc>
                            </w:tr>
                            <w:tr w:rsidR="00A3725D" w14:paraId="2277DC9A" w14:textId="77777777">
                              <w:trPr>
                                <w:cantSplit/>
                              </w:trPr>
                              <w:tc>
                                <w:tcPr>
                                  <w:tcW w:w="4417" w:type="dxa"/>
                                </w:tcPr>
                                <w:p w14:paraId="6D63A32D"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Πληροφορίες:</w:t>
                                  </w:r>
                                  <w:r w:rsidRPr="00F77D51">
                                    <w:rPr>
                                      <w:rFonts w:eastAsia="Times New Roman" w:cstheme="minorHAnsi"/>
                                      <w:sz w:val="18"/>
                                      <w:szCs w:val="18"/>
                                      <w:lang w:val="en-US" w:eastAsia="en-US"/>
                                    </w:rPr>
                                    <w:t xml:space="preserve"> </w:t>
                                  </w:r>
                                  <w:r w:rsidRPr="00F77D51">
                                    <w:rPr>
                                      <w:rFonts w:eastAsia="Times New Roman" w:cstheme="minorHAnsi"/>
                                      <w:sz w:val="18"/>
                                      <w:szCs w:val="18"/>
                                      <w:lang w:eastAsia="en-US"/>
                                    </w:rPr>
                                    <w:t xml:space="preserve">Κουτρουμάνη Σωτηρία </w:t>
                                  </w:r>
                                </w:p>
                              </w:tc>
                            </w:tr>
                            <w:tr w:rsidR="00A3725D" w14:paraId="79EE73BA" w14:textId="77777777">
                              <w:trPr>
                                <w:cantSplit/>
                              </w:trPr>
                              <w:tc>
                                <w:tcPr>
                                  <w:tcW w:w="4417" w:type="dxa"/>
                                </w:tcPr>
                                <w:p w14:paraId="6B56BF1C"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Τηλέφωνο: 22683-50.232</w:t>
                                  </w:r>
                                </w:p>
                              </w:tc>
                            </w:tr>
                            <w:tr w:rsidR="00A3725D" w:rsidRPr="00AC44F8" w14:paraId="1F95BC29" w14:textId="77777777">
                              <w:trPr>
                                <w:cantSplit/>
                              </w:trPr>
                              <w:tc>
                                <w:tcPr>
                                  <w:tcW w:w="4417" w:type="dxa"/>
                                </w:tcPr>
                                <w:p w14:paraId="4BDAAFC3" w14:textId="1C123E68" w:rsidR="00A3725D" w:rsidRPr="00F77D51" w:rsidRDefault="007D2145">
                                  <w:pPr>
                                    <w:spacing w:before="40" w:after="40" w:line="240" w:lineRule="auto"/>
                                    <w:rPr>
                                      <w:rFonts w:eastAsia="Times New Roman" w:cstheme="minorHAnsi"/>
                                      <w:sz w:val="18"/>
                                      <w:szCs w:val="18"/>
                                      <w:lang w:val="en-US" w:eastAsia="en-US"/>
                                    </w:rPr>
                                  </w:pPr>
                                  <w:r w:rsidRPr="00F77D51">
                                    <w:rPr>
                                      <w:rFonts w:eastAsia="Times New Roman" w:cstheme="minorHAnsi"/>
                                      <w:sz w:val="18"/>
                                      <w:szCs w:val="18"/>
                                      <w:lang w:val="en-US" w:eastAsia="en-US"/>
                                    </w:rPr>
                                    <w:t xml:space="preserve">E-mail: </w:t>
                                  </w:r>
                                  <w:r w:rsidR="009E1061" w:rsidRPr="009E1061">
                                    <w:rPr>
                                      <w:rFonts w:eastAsia="Times New Roman" w:cstheme="minorHAnsi"/>
                                      <w:sz w:val="18"/>
                                      <w:szCs w:val="18"/>
                                      <w:lang w:val="en-US" w:eastAsia="en-US"/>
                                    </w:rPr>
                                    <w:t>s.koutroumani@aliartos.gov.gr</w:t>
                                  </w:r>
                                </w:p>
                              </w:tc>
                            </w:tr>
                            <w:tr w:rsidR="00A3725D" w:rsidRPr="00AC44F8" w14:paraId="5AFB2FB0" w14:textId="77777777">
                              <w:trPr>
                                <w:cantSplit/>
                              </w:trPr>
                              <w:tc>
                                <w:tcPr>
                                  <w:tcW w:w="4417" w:type="dxa"/>
                                </w:tcPr>
                                <w:p w14:paraId="4E602F16" w14:textId="62F9C81D" w:rsidR="00A3725D" w:rsidRPr="00F77D51" w:rsidRDefault="00A3725D">
                                  <w:pPr>
                                    <w:spacing w:before="40" w:after="40" w:line="240" w:lineRule="auto"/>
                                    <w:rPr>
                                      <w:rFonts w:eastAsia="Times New Roman" w:cstheme="minorHAnsi"/>
                                      <w:sz w:val="18"/>
                                      <w:szCs w:val="18"/>
                                      <w:lang w:val="en-US" w:eastAsia="en-US"/>
                                    </w:rPr>
                                  </w:pPr>
                                </w:p>
                              </w:tc>
                            </w:tr>
                            <w:bookmarkEnd w:id="2"/>
                          </w:tbl>
                          <w:p w14:paraId="716164D3" w14:textId="77777777" w:rsidR="00A3725D" w:rsidRDefault="00A3725D">
                            <w:pPr>
                              <w:widowControl w:val="0"/>
                              <w:tabs>
                                <w:tab w:val="left" w:pos="66"/>
                              </w:tabs>
                              <w:autoSpaceDE w:val="0"/>
                              <w:autoSpaceDN w:val="0"/>
                              <w:adjustRightInd w:val="0"/>
                              <w:spacing w:after="0"/>
                              <w:rPr>
                                <w:rFonts w:ascii="Tahoma" w:hAnsi="Tahoma" w:cs="Tahoma"/>
                                <w:b/>
                                <w:color w:val="1F497D"/>
                                <w:sz w:val="20"/>
                                <w:szCs w:val="20"/>
                                <w:lang w:val="en-US" w:eastAsia="en-US"/>
                              </w:rPr>
                            </w:pPr>
                          </w:p>
                          <w:p w14:paraId="4065F674" w14:textId="77777777" w:rsidR="00A3725D" w:rsidRDefault="00A3725D">
                            <w:pPr>
                              <w:spacing w:after="0" w:line="240" w:lineRule="auto"/>
                              <w:rPr>
                                <w:rFonts w:cs="Calibri"/>
                                <w:b/>
                                <w:bCs/>
                                <w:sz w:val="16"/>
                                <w:szCs w:val="16"/>
                                <w:lang w:val="en-US"/>
                              </w:rPr>
                            </w:pPr>
                          </w:p>
                          <w:p w14:paraId="22AC871A" w14:textId="77777777" w:rsidR="00A3725D" w:rsidRDefault="00A3725D">
                            <w:pPr>
                              <w:spacing w:after="0" w:line="240" w:lineRule="auto"/>
                              <w:rPr>
                                <w:rFonts w:cs="Calibri"/>
                                <w:b/>
                                <w:bCs/>
                                <w:sz w:val="16"/>
                                <w:szCs w:val="16"/>
                                <w:lang w:val="en-US"/>
                              </w:rPr>
                            </w:pPr>
                          </w:p>
                          <w:p w14:paraId="4FC7A472" w14:textId="77777777" w:rsidR="00A3725D" w:rsidRDefault="00A3725D">
                            <w:pPr>
                              <w:spacing w:after="0" w:line="240" w:lineRule="auto"/>
                              <w:rPr>
                                <w:rFonts w:cs="Calibri"/>
                                <w:b/>
                                <w:bCs/>
                                <w:sz w:val="16"/>
                                <w:szCs w:val="16"/>
                                <w:lang w:val="en-US"/>
                              </w:rPr>
                            </w:pPr>
                          </w:p>
                          <w:p w14:paraId="38FC8580" w14:textId="77777777" w:rsidR="00A3725D" w:rsidRDefault="001A21F4">
                            <w:pPr>
                              <w:rPr>
                                <w:rFonts w:ascii="Arial" w:hAnsi="Arial" w:cs="Arial"/>
                                <w:bCs/>
                                <w:lang w:val="en-US"/>
                              </w:rPr>
                            </w:pPr>
                            <w:r>
                              <w:rPr>
                                <w:rFonts w:ascii="Arial" w:hAnsi="Arial" w:cs="Arial"/>
                                <w:bCs/>
                                <w:lang w:val="en-US"/>
                              </w:rPr>
                              <w:t xml:space="preserve">          </w:t>
                            </w:r>
                          </w:p>
                        </w:txbxContent>
                      </v:textbox>
                    </v:rect>
                  </w:pict>
                </mc:Fallback>
              </mc:AlternateContent>
            </w:r>
          </w:p>
          <w:p w14:paraId="1BA44C3F" w14:textId="77777777" w:rsidR="00A3725D" w:rsidRDefault="00A3725D">
            <w:pPr>
              <w:rPr>
                <w:rFonts w:cs="Cambria"/>
              </w:rPr>
            </w:pPr>
          </w:p>
          <w:p w14:paraId="090DC397" w14:textId="77777777" w:rsidR="00A3725D" w:rsidRDefault="001A21F4">
            <w:pPr>
              <w:tabs>
                <w:tab w:val="left" w:pos="3255"/>
              </w:tabs>
              <w:rPr>
                <w:rFonts w:cs="Cambria"/>
                <w:lang w:val="en-US"/>
              </w:rPr>
            </w:pPr>
            <w:r>
              <w:rPr>
                <w:rFonts w:cs="Cambria"/>
                <w:lang w:val="en-US"/>
              </w:rPr>
              <w:tab/>
            </w:r>
          </w:p>
        </w:tc>
        <w:tc>
          <w:tcPr>
            <w:tcW w:w="4832" w:type="dxa"/>
          </w:tcPr>
          <w:p w14:paraId="70151BE5" w14:textId="77777777" w:rsidR="00A3725D" w:rsidRDefault="001A21F4">
            <w:pPr>
              <w:widowControl w:val="0"/>
              <w:tabs>
                <w:tab w:val="left" w:pos="66"/>
                <w:tab w:val="left" w:pos="5916"/>
              </w:tabs>
              <w:autoSpaceDE w:val="0"/>
              <w:autoSpaceDN w:val="0"/>
              <w:adjustRightInd w:val="0"/>
              <w:jc w:val="right"/>
              <w:rPr>
                <w:rFonts w:cs="Cambria"/>
                <w:color w:val="000000"/>
              </w:rPr>
            </w:pPr>
            <w:r>
              <w:rPr>
                <w:rFonts w:ascii="Times New Roman" w:hAnsi="Times New Roman"/>
                <w:sz w:val="24"/>
                <w:szCs w:val="24"/>
                <w:lang w:eastAsia="ar-SA"/>
              </w:rPr>
              <w:object w:dxaOrig="1920" w:dyaOrig="1500" w14:anchorId="3F15791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6pt;height:75pt" o:ole="">
                  <v:imagedata r:id="rId10" o:title=""/>
                </v:shape>
                <o:OLEObject Type="Embed" ProgID="PBrush" ShapeID="_x0000_i1025" DrawAspect="Content" ObjectID="_1815209612" r:id="rId11"/>
              </w:object>
            </w:r>
            <w:r>
              <w:rPr>
                <w:rFonts w:ascii="Times New Roman" w:hAnsi="Times New Roman"/>
                <w:sz w:val="24"/>
                <w:szCs w:val="24"/>
                <w:lang w:val="en-US" w:eastAsia="ar-SA"/>
              </w:rPr>
              <w:t xml:space="preserve">       </w:t>
            </w:r>
          </w:p>
          <w:p w14:paraId="74DC0830" w14:textId="77777777" w:rsidR="00A3725D" w:rsidRDefault="001A21F4">
            <w:pPr>
              <w:widowControl w:val="0"/>
              <w:tabs>
                <w:tab w:val="left" w:pos="5916"/>
              </w:tabs>
              <w:autoSpaceDE w:val="0"/>
              <w:autoSpaceDN w:val="0"/>
              <w:adjustRightInd w:val="0"/>
              <w:spacing w:after="0"/>
              <w:ind w:left="1020"/>
              <w:jc w:val="right"/>
              <w:rPr>
                <w:rFonts w:ascii="Tahoma" w:hAnsi="Tahoma" w:cs="Tahoma"/>
                <w:color w:val="000000"/>
                <w:sz w:val="18"/>
                <w:szCs w:val="18"/>
              </w:rPr>
            </w:pPr>
            <w:r>
              <w:rPr>
                <w:rFonts w:ascii="Tahoma" w:hAnsi="Tahoma" w:cs="Tahoma"/>
                <w:color w:val="000000"/>
                <w:sz w:val="18"/>
                <w:szCs w:val="18"/>
              </w:rPr>
              <w:t xml:space="preserve">Αλίαρτος, 25/7/2025 </w:t>
            </w:r>
          </w:p>
          <w:p w14:paraId="38331E23" w14:textId="77777777" w:rsidR="00A3725D" w:rsidRDefault="001A21F4">
            <w:pPr>
              <w:widowControl w:val="0"/>
              <w:tabs>
                <w:tab w:val="left" w:pos="5916"/>
              </w:tabs>
              <w:autoSpaceDE w:val="0"/>
              <w:autoSpaceDN w:val="0"/>
              <w:adjustRightInd w:val="0"/>
              <w:spacing w:after="0"/>
              <w:ind w:left="1020"/>
              <w:jc w:val="right"/>
              <w:rPr>
                <w:rFonts w:ascii="Tahoma" w:hAnsi="Tahoma" w:cs="Tahoma"/>
                <w:sz w:val="18"/>
                <w:szCs w:val="18"/>
              </w:rPr>
            </w:pPr>
            <w:r>
              <w:rPr>
                <w:rFonts w:ascii="Tahoma" w:hAnsi="Tahoma" w:cs="Tahoma"/>
                <w:sz w:val="18"/>
                <w:szCs w:val="18"/>
                <w:lang w:eastAsia="en-US"/>
              </w:rPr>
              <w:t xml:space="preserve">Αρ. Πρωτ. </w:t>
            </w:r>
            <w:r>
              <w:rPr>
                <w:rFonts w:ascii="Tahoma" w:hAnsi="Tahoma" w:cs="Tahoma"/>
                <w:color w:val="000000"/>
                <w:sz w:val="18"/>
                <w:szCs w:val="18"/>
              </w:rPr>
              <w:t>: 6165</w:t>
            </w:r>
          </w:p>
          <w:p w14:paraId="1C17F291" w14:textId="77777777" w:rsidR="00A3725D" w:rsidRDefault="00A3725D">
            <w:pPr>
              <w:widowControl w:val="0"/>
              <w:tabs>
                <w:tab w:val="left" w:pos="66"/>
                <w:tab w:val="left" w:pos="5916"/>
              </w:tabs>
              <w:autoSpaceDE w:val="0"/>
              <w:autoSpaceDN w:val="0"/>
              <w:adjustRightInd w:val="0"/>
              <w:spacing w:line="240" w:lineRule="auto"/>
              <w:rPr>
                <w:rFonts w:cs="Cambria"/>
                <w:color w:val="000000"/>
              </w:rPr>
            </w:pPr>
          </w:p>
        </w:tc>
      </w:tr>
    </w:tbl>
    <w:p w14:paraId="618A11DC" w14:textId="77777777" w:rsidR="00A3725D" w:rsidRDefault="001A21F4">
      <w:pPr>
        <w:widowControl w:val="0"/>
        <w:tabs>
          <w:tab w:val="left" w:pos="4530"/>
        </w:tabs>
        <w:autoSpaceDE w:val="0"/>
        <w:autoSpaceDN w:val="0"/>
        <w:adjustRightInd w:val="0"/>
        <w:spacing w:after="0"/>
        <w:ind w:left="6480"/>
        <w:rPr>
          <w:rFonts w:ascii="Calibri" w:hAnsi="Calibri" w:cs="Calibri"/>
          <w:b/>
          <w:bCs/>
          <w:color w:val="000000"/>
          <w:u w:val="single"/>
        </w:rPr>
      </w:pPr>
      <w:r>
        <w:rPr>
          <w:rFonts w:ascii="Calibri" w:hAnsi="Calibri" w:cs="Calibri"/>
          <w:b/>
          <w:bCs/>
          <w:color w:val="000000"/>
        </w:rPr>
        <w:t xml:space="preserve">                         </w:t>
      </w:r>
      <w:r>
        <w:rPr>
          <w:rFonts w:ascii="Calibri" w:hAnsi="Calibri" w:cs="Calibri"/>
          <w:b/>
          <w:bCs/>
          <w:color w:val="000000"/>
          <w:u w:val="single"/>
        </w:rPr>
        <w:t>ΠΡΟΣ</w:t>
      </w:r>
    </w:p>
    <w:p w14:paraId="08DC03EF" w14:textId="791F5124" w:rsidR="00A3725D" w:rsidRDefault="001A21F4">
      <w:pPr>
        <w:widowControl w:val="0"/>
        <w:tabs>
          <w:tab w:val="left" w:pos="4530"/>
        </w:tabs>
        <w:autoSpaceDE w:val="0"/>
        <w:autoSpaceDN w:val="0"/>
        <w:adjustRightInd w:val="0"/>
        <w:spacing w:after="0"/>
        <w:ind w:left="6480"/>
        <w:rPr>
          <w:rFonts w:ascii="Calibri" w:hAnsi="Calibri" w:cs="Calibri"/>
          <w:b/>
          <w:bCs/>
          <w:color w:val="000000"/>
        </w:rPr>
      </w:pPr>
      <w:r>
        <w:rPr>
          <w:rFonts w:ascii="Calibri" w:hAnsi="Calibri" w:cs="Calibri"/>
          <w:b/>
          <w:bCs/>
          <w:color w:val="000000"/>
        </w:rPr>
        <w:t xml:space="preserve">Μέλη </w:t>
      </w:r>
      <w:r w:rsidR="000C1E91" w:rsidRPr="00007B41">
        <w:rPr>
          <w:rFonts w:ascii="Calibri" w:hAnsi="Calibri" w:cs="Calibri"/>
          <w:b/>
          <w:bCs/>
          <w:color w:val="000000"/>
        </w:rPr>
        <w:t>Δημοτικής</w:t>
      </w:r>
      <w:r>
        <w:rPr>
          <w:rFonts w:ascii="Calibri" w:hAnsi="Calibri" w:cs="Calibri"/>
          <w:b/>
          <w:bCs/>
          <w:color w:val="000000"/>
        </w:rPr>
        <w:t xml:space="preserve"> Επιτροπής</w:t>
      </w:r>
    </w:p>
    <w:p w14:paraId="7B8FA796" w14:textId="77777777" w:rsidR="00A3725D" w:rsidRDefault="001A21F4">
      <w:pPr>
        <w:widowControl w:val="0"/>
        <w:tabs>
          <w:tab w:val="left" w:pos="4530"/>
        </w:tabs>
        <w:autoSpaceDE w:val="0"/>
        <w:autoSpaceDN w:val="0"/>
        <w:adjustRightInd w:val="0"/>
        <w:spacing w:after="0"/>
        <w:ind w:left="6480"/>
        <w:rPr>
          <w:rFonts w:ascii="Calibri" w:hAnsi="Calibri" w:cs="Calibri"/>
          <w:b/>
          <w:bCs/>
          <w:color w:val="000000"/>
        </w:rPr>
      </w:pPr>
      <w:r>
        <w:rPr>
          <w:rFonts w:ascii="Calibri" w:hAnsi="Calibri" w:cs="Calibri"/>
          <w:b/>
          <w:bCs/>
          <w:color w:val="000000"/>
        </w:rPr>
        <w:t>Δήμου Αλιάρτου – Θεσπιέων</w:t>
      </w:r>
    </w:p>
    <w:p w14:paraId="2262CD5D" w14:textId="77777777" w:rsidR="00F80394" w:rsidRDefault="00F80394">
      <w:pPr>
        <w:widowControl w:val="0"/>
        <w:tabs>
          <w:tab w:val="left" w:pos="4530"/>
        </w:tabs>
        <w:autoSpaceDE w:val="0"/>
        <w:autoSpaceDN w:val="0"/>
        <w:adjustRightInd w:val="0"/>
        <w:spacing w:after="0"/>
        <w:ind w:left="6480"/>
        <w:rPr>
          <w:rFonts w:ascii="Calibri" w:hAnsi="Calibri" w:cs="Calibri"/>
          <w:b/>
          <w:bCs/>
          <w:color w:val="000000"/>
        </w:rPr>
      </w:pPr>
    </w:p>
    <w:p w14:paraId="511D156F" w14:textId="488F26DB" w:rsidR="00A3725D" w:rsidRPr="00F80394" w:rsidRDefault="00F80394" w:rsidP="00F80394">
      <w:pPr>
        <w:widowControl w:val="0"/>
        <w:tabs>
          <w:tab w:val="left" w:pos="4530"/>
        </w:tabs>
        <w:autoSpaceDE w:val="0"/>
        <w:autoSpaceDN w:val="0"/>
        <w:adjustRightInd w:val="0"/>
        <w:spacing w:after="0"/>
        <w:ind w:left="6480"/>
        <w:jc w:val="center"/>
        <w:rPr>
          <w:rFonts w:ascii="Calibri" w:hAnsi="Calibri" w:cs="Calibri"/>
          <w:b/>
          <w:bCs/>
          <w:color w:val="000000"/>
          <w:u w:val="single"/>
        </w:rPr>
      </w:pPr>
      <w:r w:rsidRPr="00F80394">
        <w:rPr>
          <w:rFonts w:ascii="Calibri" w:hAnsi="Calibri" w:cs="Calibri"/>
          <w:b/>
          <w:bCs/>
          <w:color w:val="000000"/>
          <w:u w:val="single"/>
        </w:rPr>
        <w:t>ΤΑΚΤΙΚΑ ΜΕΛΗ</w:t>
      </w:r>
    </w:p>
    <w:p w14:paraId="27F6349F" w14:textId="77777777" w:rsidR="00F80394" w:rsidRDefault="00F80394" w:rsidP="00F80394">
      <w:pPr>
        <w:pStyle w:val="a9"/>
        <w:numPr>
          <w:ilvl w:val="0"/>
          <w:numId w:val="1"/>
        </w:numPr>
        <w:spacing w:after="160" w:line="259" w:lineRule="auto"/>
        <w:rPr>
          <w:rFonts w:ascii="Verdana" w:hAnsi="Verdana"/>
        </w:rPr>
      </w:pPr>
      <w:r w:rsidRPr="009D3758">
        <w:rPr>
          <w:rFonts w:asciiTheme="minorHAnsi" w:hAnsiTheme="minorHAnsi" w:cstheme="minorHAnsi"/>
          <w:sz w:val="22"/>
          <w:szCs w:val="22"/>
        </w:rPr>
        <w:t>ΓΙΑΝΝΑΚΟΠΟΥΛΟΣ Γεώργιος</w:t>
      </w:r>
    </w:p>
    <w:p w14:paraId="2B4D7042" w14:textId="77777777" w:rsidR="00F80394" w:rsidRDefault="00F80394" w:rsidP="00F80394">
      <w:pPr>
        <w:pStyle w:val="a9"/>
        <w:numPr>
          <w:ilvl w:val="0"/>
          <w:numId w:val="1"/>
        </w:numPr>
        <w:spacing w:after="160" w:line="259" w:lineRule="auto"/>
        <w:rPr>
          <w:rFonts w:ascii="Verdana" w:hAnsi="Verdana"/>
        </w:rPr>
      </w:pPr>
      <w:r w:rsidRPr="009D3758">
        <w:rPr>
          <w:rFonts w:asciiTheme="minorHAnsi" w:hAnsiTheme="minorHAnsi" w:cstheme="minorHAnsi"/>
          <w:sz w:val="22"/>
          <w:szCs w:val="22"/>
        </w:rPr>
        <w:t>ΜΠΟΛΜΠΑΣΗΣ Βασίλειος</w:t>
      </w:r>
    </w:p>
    <w:p w14:paraId="54D86C2B" w14:textId="43E3AC0B" w:rsidR="00F80394" w:rsidRDefault="00F80394" w:rsidP="00F80394">
      <w:pPr>
        <w:pStyle w:val="a9"/>
        <w:numPr>
          <w:ilvl w:val="0"/>
          <w:numId w:val="1"/>
        </w:numPr>
        <w:spacing w:after="160" w:line="259" w:lineRule="auto"/>
        <w:rPr>
          <w:rFonts w:ascii="Verdana" w:hAnsi="Verdana"/>
        </w:rPr>
      </w:pPr>
      <w:r w:rsidRPr="009D3758">
        <w:rPr>
          <w:rFonts w:asciiTheme="minorHAnsi" w:hAnsiTheme="minorHAnsi" w:cstheme="minorHAnsi"/>
          <w:sz w:val="22"/>
          <w:szCs w:val="22"/>
        </w:rPr>
        <w:t xml:space="preserve">ΣΤΑΘΗΣ </w:t>
      </w:r>
      <w:r>
        <w:rPr>
          <w:rFonts w:asciiTheme="minorHAnsi" w:hAnsiTheme="minorHAnsi" w:cstheme="minorHAnsi"/>
          <w:sz w:val="22"/>
          <w:szCs w:val="22"/>
        </w:rPr>
        <w:t>Ά</w:t>
      </w:r>
      <w:r w:rsidRPr="009D3758">
        <w:rPr>
          <w:rFonts w:asciiTheme="minorHAnsi" w:hAnsiTheme="minorHAnsi" w:cstheme="minorHAnsi"/>
          <w:sz w:val="22"/>
          <w:szCs w:val="22"/>
        </w:rPr>
        <w:t>γγελος</w:t>
      </w:r>
    </w:p>
    <w:p w14:paraId="0DBA7F72" w14:textId="77777777" w:rsidR="00F80394" w:rsidRPr="00F80394" w:rsidRDefault="00F80394" w:rsidP="00F80394">
      <w:pPr>
        <w:pStyle w:val="a9"/>
        <w:numPr>
          <w:ilvl w:val="0"/>
          <w:numId w:val="1"/>
        </w:numPr>
        <w:spacing w:after="160" w:line="259" w:lineRule="auto"/>
        <w:rPr>
          <w:rFonts w:ascii="Verdana" w:hAnsi="Verdana"/>
        </w:rPr>
      </w:pPr>
      <w:r w:rsidRPr="009D3758">
        <w:rPr>
          <w:rFonts w:asciiTheme="minorHAnsi" w:hAnsiTheme="minorHAnsi" w:cstheme="minorHAnsi"/>
          <w:sz w:val="22"/>
          <w:szCs w:val="22"/>
        </w:rPr>
        <w:t>ΖΑΓΚΑΣ Πέτρος</w:t>
      </w:r>
    </w:p>
    <w:p w14:paraId="757371D8" w14:textId="2D8F9728" w:rsidR="00F80394" w:rsidRPr="00F80394" w:rsidRDefault="00F80394" w:rsidP="00F80394">
      <w:pPr>
        <w:widowControl w:val="0"/>
        <w:tabs>
          <w:tab w:val="left" w:pos="4530"/>
        </w:tabs>
        <w:autoSpaceDE w:val="0"/>
        <w:autoSpaceDN w:val="0"/>
        <w:adjustRightInd w:val="0"/>
        <w:spacing w:after="0"/>
        <w:ind w:left="6480"/>
        <w:jc w:val="center"/>
        <w:rPr>
          <w:rFonts w:ascii="Calibri" w:hAnsi="Calibri" w:cs="Calibri"/>
          <w:b/>
          <w:bCs/>
          <w:color w:val="000000"/>
          <w:u w:val="single"/>
        </w:rPr>
      </w:pPr>
      <w:r>
        <w:rPr>
          <w:rFonts w:ascii="Calibri" w:hAnsi="Calibri" w:cs="Calibri"/>
          <w:b/>
          <w:bCs/>
          <w:color w:val="000000"/>
          <w:u w:val="single"/>
        </w:rPr>
        <w:t>ΑΝΑΠΛΗΡΩΜΑΤΙΚΑ</w:t>
      </w:r>
      <w:r w:rsidRPr="00F80394">
        <w:rPr>
          <w:rFonts w:ascii="Calibri" w:hAnsi="Calibri" w:cs="Calibri"/>
          <w:b/>
          <w:bCs/>
          <w:color w:val="000000"/>
          <w:u w:val="single"/>
        </w:rPr>
        <w:t xml:space="preserve"> ΜΕΛΗ</w:t>
      </w:r>
    </w:p>
    <w:p w14:paraId="76B50217" w14:textId="71FE1C8B" w:rsidR="00F80394" w:rsidRPr="00F80394" w:rsidRDefault="00F80394" w:rsidP="00F80394">
      <w:pPr>
        <w:pStyle w:val="a9"/>
        <w:numPr>
          <w:ilvl w:val="0"/>
          <w:numId w:val="7"/>
        </w:numPr>
        <w:spacing w:after="160" w:line="259" w:lineRule="auto"/>
        <w:rPr>
          <w:rFonts w:asciiTheme="minorHAnsi" w:hAnsiTheme="minorHAnsi" w:cstheme="minorHAnsi"/>
          <w:sz w:val="22"/>
          <w:szCs w:val="22"/>
        </w:rPr>
      </w:pPr>
      <w:r w:rsidRPr="00F80394">
        <w:rPr>
          <w:rFonts w:asciiTheme="minorHAnsi" w:hAnsiTheme="minorHAnsi" w:cstheme="minorHAnsi"/>
          <w:sz w:val="22"/>
          <w:szCs w:val="22"/>
        </w:rPr>
        <w:t xml:space="preserve">ΚΟΒΟΥ Αικατερίνη </w:t>
      </w:r>
    </w:p>
    <w:p w14:paraId="36BCCEF8" w14:textId="3C99EF51" w:rsidR="00F80394" w:rsidRPr="00F80394" w:rsidRDefault="00F80394" w:rsidP="00F80394">
      <w:pPr>
        <w:pStyle w:val="a9"/>
        <w:numPr>
          <w:ilvl w:val="0"/>
          <w:numId w:val="7"/>
        </w:numPr>
        <w:spacing w:after="160" w:line="259" w:lineRule="auto"/>
        <w:rPr>
          <w:rFonts w:asciiTheme="minorHAnsi" w:hAnsiTheme="minorHAnsi" w:cstheme="minorHAnsi"/>
          <w:sz w:val="22"/>
          <w:szCs w:val="22"/>
        </w:rPr>
      </w:pPr>
      <w:r w:rsidRPr="00F80394">
        <w:rPr>
          <w:rFonts w:asciiTheme="minorHAnsi" w:hAnsiTheme="minorHAnsi" w:cstheme="minorHAnsi"/>
          <w:sz w:val="22"/>
          <w:szCs w:val="22"/>
        </w:rPr>
        <w:t xml:space="preserve">ΜΠΟΥΖΙΚΑΣ Κων/νος </w:t>
      </w:r>
    </w:p>
    <w:p w14:paraId="2BC4DFDC" w14:textId="77777777" w:rsidR="00A3725D" w:rsidRDefault="00A3725D" w:rsidP="00F80394">
      <w:pPr>
        <w:widowControl w:val="0"/>
        <w:tabs>
          <w:tab w:val="left" w:pos="4530"/>
        </w:tabs>
        <w:autoSpaceDE w:val="0"/>
        <w:autoSpaceDN w:val="0"/>
        <w:adjustRightInd w:val="0"/>
        <w:spacing w:after="0"/>
        <w:rPr>
          <w:rFonts w:ascii="Calibri" w:hAnsi="Calibri" w:cs="Calibri"/>
          <w:b/>
          <w:bCs/>
          <w:color w:val="000000"/>
        </w:rPr>
      </w:pPr>
    </w:p>
    <w:p w14:paraId="3ACCC45A" w14:textId="77777777" w:rsidR="00A3725D" w:rsidRDefault="00A3725D">
      <w:pPr>
        <w:widowControl w:val="0"/>
        <w:tabs>
          <w:tab w:val="left" w:pos="4530"/>
        </w:tabs>
        <w:autoSpaceDE w:val="0"/>
        <w:autoSpaceDN w:val="0"/>
        <w:adjustRightInd w:val="0"/>
        <w:spacing w:after="0"/>
        <w:ind w:left="6480"/>
        <w:rPr>
          <w:rFonts w:ascii="Calibri" w:hAnsi="Calibri" w:cs="Calibri"/>
          <w:b/>
          <w:bCs/>
          <w:color w:val="000000"/>
        </w:rPr>
      </w:pPr>
    </w:p>
    <w:p w14:paraId="5C958AD5" w14:textId="77777777" w:rsidR="00A3725D" w:rsidRDefault="00A3725D">
      <w:pPr>
        <w:widowControl w:val="0"/>
        <w:tabs>
          <w:tab w:val="left" w:pos="4530"/>
        </w:tabs>
        <w:autoSpaceDE w:val="0"/>
        <w:autoSpaceDN w:val="0"/>
        <w:adjustRightInd w:val="0"/>
        <w:spacing w:after="0"/>
        <w:ind w:left="6480"/>
        <w:rPr>
          <w:rFonts w:ascii="Calibri" w:hAnsi="Calibri" w:cs="Calibri"/>
          <w:b/>
          <w:bCs/>
          <w:color w:val="000000"/>
        </w:rPr>
      </w:pPr>
    </w:p>
    <w:p w14:paraId="6FFBFAEC" w14:textId="77777777" w:rsidR="00A3725D" w:rsidRDefault="001A21F4">
      <w:pPr>
        <w:widowControl w:val="0"/>
        <w:tabs>
          <w:tab w:val="right" w:pos="7928"/>
        </w:tabs>
        <w:autoSpaceDE w:val="0"/>
        <w:autoSpaceDN w:val="0"/>
        <w:adjustRightInd w:val="0"/>
        <w:spacing w:line="360" w:lineRule="auto"/>
        <w:jc w:val="center"/>
        <w:rPr>
          <w:rFonts w:ascii="Verdana" w:hAnsi="Verdana" w:cstheme="minorHAnsi"/>
          <w:b/>
          <w:bCs/>
          <w:color w:val="002060"/>
          <w:sz w:val="24"/>
          <w:szCs w:val="24"/>
          <w:u w:val="single"/>
        </w:rPr>
      </w:pPr>
      <w:r>
        <w:rPr>
          <w:rFonts w:ascii="Verdana" w:hAnsi="Verdana" w:cstheme="minorHAnsi"/>
          <w:b/>
          <w:bCs/>
          <w:color w:val="002060"/>
          <w:sz w:val="24"/>
          <w:szCs w:val="24"/>
          <w:u w:val="single"/>
        </w:rPr>
        <w:t>Π Ρ Ο Σ Κ Λ Η Σ Η</w:t>
      </w:r>
    </w:p>
    <w:p w14:paraId="30D61F01" w14:textId="6F38374F" w:rsidR="00A3725D" w:rsidRPr="00EA7924" w:rsidRDefault="001A21F4" w:rsidP="0092705A">
      <w:pPr>
        <w:pStyle w:val="Web"/>
        <w:shd w:val="clear" w:color="auto" w:fill="FFFFFF"/>
        <w:spacing w:before="0" w:beforeAutospacing="0" w:after="200" w:afterAutospacing="0" w:line="360" w:lineRule="auto"/>
        <w:jc w:val="both"/>
        <w:rPr>
          <w:rFonts w:asciiTheme="minorHAnsi" w:hAnsiTheme="minorHAnsi" w:cstheme="minorHAnsi"/>
          <w:color w:val="000000"/>
          <w:sz w:val="22"/>
          <w:szCs w:val="22"/>
        </w:rPr>
      </w:pPr>
      <w:r>
        <w:rPr>
          <w:rFonts w:ascii="Calibri" w:hAnsi="Calibri" w:cs="Calibri"/>
          <w:sz w:val="22"/>
          <w:szCs w:val="22"/>
        </w:rPr>
        <w:t>Σας προσκαλούμε στην</w:t>
      </w:r>
      <w:r>
        <w:rPr>
          <w:rFonts w:ascii="Calibri" w:hAnsi="Calibri" w:cs="Calibri"/>
          <w:b/>
          <w:bCs/>
          <w:sz w:val="22"/>
          <w:szCs w:val="22"/>
        </w:rPr>
        <w:t xml:space="preserve"> </w:t>
      </w:r>
      <w:r>
        <w:rPr>
          <w:rFonts w:ascii="Calibri" w:hAnsi="Calibri" w:cs="Calibri"/>
          <w:b/>
          <w:bCs/>
          <w:iCs/>
          <w:color w:val="000000"/>
          <w:sz w:val="22"/>
          <w:szCs w:val="22"/>
        </w:rPr>
        <w:t>16</w:t>
      </w:r>
      <w:r>
        <w:rPr>
          <w:rFonts w:ascii="Calibri" w:hAnsi="Calibri" w:cs="Calibri"/>
          <w:b/>
          <w:bCs/>
          <w:iCs/>
          <w:color w:val="000000"/>
          <w:sz w:val="22"/>
          <w:szCs w:val="22"/>
          <w:vertAlign w:val="superscript"/>
        </w:rPr>
        <w:t>η</w:t>
      </w:r>
      <w:r>
        <w:rPr>
          <w:rFonts w:ascii="Calibri" w:hAnsi="Calibri" w:cs="Calibri"/>
          <w:b/>
          <w:bCs/>
          <w:color w:val="000000"/>
          <w:sz w:val="22"/>
          <w:szCs w:val="22"/>
        </w:rPr>
        <w:t xml:space="preserve"> Δημόσια  συνεδρίαση</w:t>
      </w:r>
      <w:r>
        <w:rPr>
          <w:rFonts w:ascii="Calibri" w:hAnsi="Calibri" w:cs="Calibri"/>
          <w:color w:val="000000"/>
          <w:sz w:val="22"/>
          <w:szCs w:val="22"/>
        </w:rPr>
        <w:t xml:space="preserve"> </w:t>
      </w:r>
      <w:r>
        <w:rPr>
          <w:rFonts w:ascii="Calibri" w:hAnsi="Calibri" w:cs="Calibri"/>
          <w:b/>
          <w:bCs/>
          <w:color w:val="000000"/>
          <w:sz w:val="22"/>
          <w:szCs w:val="22"/>
        </w:rPr>
        <w:t xml:space="preserve">της </w:t>
      </w:r>
      <w:r w:rsidR="006F76CF" w:rsidRPr="006F76CF">
        <w:rPr>
          <w:rFonts w:ascii="Calibri" w:hAnsi="Calibri" w:cs="Calibri"/>
          <w:b/>
          <w:bCs/>
          <w:color w:val="000000"/>
          <w:sz w:val="22"/>
          <w:szCs w:val="22"/>
        </w:rPr>
        <w:t>ΔΗΜΟΤΙΚΗΣ</w:t>
      </w:r>
      <w:r>
        <w:rPr>
          <w:rFonts w:ascii="Calibri" w:hAnsi="Calibri" w:cs="Calibri"/>
          <w:b/>
          <w:bCs/>
          <w:color w:val="000000"/>
          <w:sz w:val="22"/>
          <w:szCs w:val="22"/>
        </w:rPr>
        <w:t xml:space="preserve"> ΕΠΙΤΡΟΠΗΣ</w:t>
      </w:r>
      <w:r>
        <w:rPr>
          <w:rFonts w:ascii="Calibri" w:hAnsi="Calibri" w:cs="Calibri"/>
          <w:sz w:val="22"/>
          <w:szCs w:val="22"/>
        </w:rPr>
        <w:t xml:space="preserve"> Δήμου Αλιάρτου – Θεσπιέων, που θα διεξαχθεί</w:t>
      </w:r>
      <w:r w:rsidR="0080167D">
        <w:rPr>
          <w:rFonts w:ascii="Calibri" w:hAnsi="Calibri" w:cs="Calibri"/>
          <w:sz w:val="22"/>
          <w:szCs w:val="22"/>
        </w:rPr>
        <w:t xml:space="preserve"> </w:t>
      </w:r>
      <w:r>
        <w:rPr>
          <w:rFonts w:ascii="Calibri" w:hAnsi="Calibri" w:cs="Calibri"/>
          <w:sz w:val="22"/>
          <w:szCs w:val="22"/>
        </w:rPr>
        <w:t xml:space="preserve">την </w:t>
      </w:r>
      <w:r>
        <w:rPr>
          <w:rFonts w:ascii="Calibri" w:hAnsi="Calibri" w:cs="Calibri"/>
          <w:b/>
          <w:bCs/>
          <w:sz w:val="22"/>
          <w:szCs w:val="22"/>
        </w:rPr>
        <w:t>Τετάρτη 30 Ιουλίου 2025 και ώρα 14:00</w:t>
      </w:r>
      <w:r>
        <w:rPr>
          <w:rFonts w:ascii="Calibri" w:hAnsi="Calibri" w:cs="Calibri"/>
          <w:sz w:val="22"/>
          <w:szCs w:val="22"/>
        </w:rPr>
        <w:t>,</w:t>
      </w:r>
      <w:r w:rsidR="007D2145" w:rsidRPr="007D2145">
        <w:rPr>
          <w:rFonts w:ascii="Calibri" w:hAnsi="Calibri" w:cs="Calibri"/>
          <w:sz w:val="22"/>
          <w:szCs w:val="22"/>
        </w:rPr>
        <w:t xml:space="preserve"> </w:t>
      </w:r>
      <w:r w:rsidR="007D2145">
        <w:rPr>
          <w:rFonts w:ascii="Calibri" w:hAnsi="Calibri" w:cs="Calibri"/>
          <w:sz w:val="22"/>
          <w:szCs w:val="22"/>
        </w:rPr>
        <w:t>στο Δημαρχείο 1</w:t>
      </w:r>
      <w:r w:rsidR="007D2145" w:rsidRPr="00B73354">
        <w:rPr>
          <w:rFonts w:ascii="Calibri" w:hAnsi="Calibri" w:cs="Calibri"/>
          <w:sz w:val="22"/>
          <w:szCs w:val="22"/>
          <w:vertAlign w:val="superscript"/>
        </w:rPr>
        <w:t>ος</w:t>
      </w:r>
      <w:r w:rsidR="007D2145">
        <w:rPr>
          <w:rFonts w:ascii="Calibri" w:hAnsi="Calibri" w:cs="Calibri"/>
          <w:sz w:val="22"/>
          <w:szCs w:val="22"/>
        </w:rPr>
        <w:t xml:space="preserve"> όροφος, </w:t>
      </w:r>
      <w:r w:rsidR="006F76CF" w:rsidRPr="006F76CF">
        <w:rPr>
          <w:rFonts w:asciiTheme="minorHAnsi" w:hAnsiTheme="minorHAnsi" w:cstheme="minorHAnsi"/>
          <w:color w:val="000000"/>
          <w:sz w:val="22"/>
          <w:szCs w:val="22"/>
        </w:rPr>
        <w:t>σύμφωνα με τις διατάξεις του ν.3463/06 Δ.Κ.Κ. και άρθρου 75 παρ. 6 του Ν.3852/10 «Καλλικράτης», ως ισχύει, και των άρθρων 8 και 9 του ν.5056/2023, για συζήτηση και λήψη απόφασης στα παρακάτω θέματα της ημερήσιας διάταξης.</w:t>
      </w:r>
    </w:p>
    <w:p w14:paraId="4DE27423" w14:textId="080B4FD4" w:rsidR="00EA7924" w:rsidRPr="00F80394" w:rsidRDefault="00EA7924" w:rsidP="009E1061">
      <w:pPr>
        <w:pStyle w:val="Web"/>
        <w:shd w:val="clear" w:color="auto" w:fill="FFFFFF"/>
        <w:spacing w:before="0" w:beforeAutospacing="0" w:after="200" w:afterAutospacing="0" w:line="360" w:lineRule="auto"/>
        <w:jc w:val="both"/>
        <w:rPr>
          <w:rStyle w:val="a3"/>
          <w:rFonts w:ascii="Calibri" w:hAnsi="Calibri" w:cs="Calibri"/>
          <w:iCs/>
          <w:sz w:val="22"/>
          <w:szCs w:val="22"/>
        </w:rPr>
      </w:pPr>
      <w:r w:rsidRPr="00B73354">
        <w:rPr>
          <w:rFonts w:asciiTheme="minorHAnsi" w:hAnsiTheme="minorHAnsi" w:cstheme="minorHAnsi"/>
          <w:b/>
          <w:color w:val="000000"/>
          <w:sz w:val="22"/>
          <w:szCs w:val="22"/>
        </w:rPr>
        <w:t>Καλείται</w:t>
      </w:r>
      <w:r>
        <w:rPr>
          <w:rFonts w:asciiTheme="minorHAnsi" w:hAnsiTheme="minorHAnsi" w:cstheme="minorHAnsi"/>
          <w:color w:val="000000"/>
          <w:sz w:val="22"/>
          <w:szCs w:val="22"/>
        </w:rPr>
        <w:t xml:space="preserve"> επίσης ο Κος Μπούτσικος Γεώργιος – Δημοτικός Σύμβουλος Μειοψηφίας της Παράταξης Λαϊκή Συσπείρωση, δυνάμει της 2/2024 απόφασης Δημοτικού Συμβουλίου. </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7"/>
        <w:gridCol w:w="9244"/>
      </w:tblGrid>
      <w:tr w:rsidR="00A3725D" w14:paraId="6787475A" w14:textId="77777777">
        <w:tc>
          <w:tcPr>
            <w:tcW w:w="617" w:type="dxa"/>
            <w:shd w:val="clear" w:color="auto" w:fill="D9E2F3"/>
          </w:tcPr>
          <w:p w14:paraId="2170392A" w14:textId="77777777" w:rsidR="00A3725D" w:rsidRDefault="001A21F4" w:rsidP="009E1061">
            <w:pPr>
              <w:pStyle w:val="Default"/>
              <w:spacing w:line="360" w:lineRule="auto"/>
              <w:jc w:val="both"/>
              <w:rPr>
                <w:rFonts w:ascii="Calibri" w:hAnsi="Calibri" w:cs="Calibri"/>
                <w:b/>
                <w:bCs/>
                <w:color w:val="002060"/>
                <w:sz w:val="22"/>
                <w:szCs w:val="22"/>
              </w:rPr>
            </w:pPr>
            <w:r>
              <w:rPr>
                <w:rFonts w:ascii="Calibri" w:hAnsi="Calibri" w:cs="Calibri"/>
                <w:b/>
                <w:bCs/>
                <w:color w:val="002060"/>
                <w:sz w:val="22"/>
                <w:szCs w:val="22"/>
              </w:rPr>
              <w:t>Α/Α</w:t>
            </w:r>
          </w:p>
        </w:tc>
        <w:tc>
          <w:tcPr>
            <w:tcW w:w="9244" w:type="dxa"/>
            <w:shd w:val="clear" w:color="auto" w:fill="D9E2F3"/>
          </w:tcPr>
          <w:p w14:paraId="694DC4E4" w14:textId="77777777" w:rsidR="00A3725D" w:rsidRDefault="001A21F4" w:rsidP="009E1061">
            <w:pPr>
              <w:pStyle w:val="Default"/>
              <w:spacing w:line="360" w:lineRule="auto"/>
              <w:jc w:val="both"/>
              <w:rPr>
                <w:rFonts w:ascii="Calibri" w:hAnsi="Calibri" w:cs="Calibri"/>
                <w:b/>
                <w:bCs/>
                <w:color w:val="002060"/>
                <w:sz w:val="22"/>
                <w:szCs w:val="22"/>
              </w:rPr>
            </w:pPr>
            <w:r>
              <w:rPr>
                <w:rFonts w:ascii="Calibri" w:hAnsi="Calibri" w:cs="Calibri"/>
                <w:b/>
                <w:bCs/>
                <w:color w:val="002060"/>
                <w:sz w:val="22"/>
                <w:szCs w:val="22"/>
              </w:rPr>
              <w:t xml:space="preserve">Περιγραφή θέματος </w:t>
            </w:r>
          </w:p>
        </w:tc>
      </w:tr>
    </w:tbl>
    <w:p w14:paraId="7AF363E2" w14:textId="688E4440" w:rsidR="005B16AE" w:rsidRPr="009E1061" w:rsidRDefault="009E1061" w:rsidP="009E1061">
      <w:pPr>
        <w:spacing w:line="360" w:lineRule="auto"/>
        <w:jc w:val="both"/>
        <w:rPr>
          <w:rFonts w:cstheme="minorHAnsi"/>
          <w:iCs/>
        </w:rPr>
      </w:pPr>
      <w:r w:rsidRPr="009E1061">
        <w:rPr>
          <w:rFonts w:cstheme="minorHAnsi"/>
          <w:b/>
          <w:iCs/>
        </w:rPr>
        <w:t>1.</w:t>
      </w:r>
      <w:r>
        <w:rPr>
          <w:rFonts w:cstheme="minorHAnsi"/>
          <w:iCs/>
        </w:rPr>
        <w:t xml:space="preserve">  </w:t>
      </w:r>
      <w:r w:rsidR="00BA5D7B" w:rsidRPr="009E1061">
        <w:rPr>
          <w:rFonts w:cstheme="minorHAnsi"/>
          <w:iCs/>
        </w:rPr>
        <w:t>Περί αποδοχής της έγκρισης κατανομής των θέσεων Πτυχιούχων Φυσικής Αγωγής και έγκρισης υλοποίησης των Προγραμμάτων Άθλησης για Όλους και της εκδήλωσης άθλησης για όλους (Ε.Α.γ.Ο.) της Γενικής Γραμματείας Αθλητισμού για την περίοδο 2025-2026.(Εισηγητής ο Δήμαρχος Κος Αραπίτσας Γεώργιος)</w:t>
      </w:r>
    </w:p>
    <w:p w14:paraId="23F919F6" w14:textId="227F9CA2" w:rsidR="005B16AE" w:rsidRPr="009E1061" w:rsidRDefault="009E1061" w:rsidP="009E1061">
      <w:pPr>
        <w:spacing w:line="360" w:lineRule="auto"/>
        <w:jc w:val="both"/>
        <w:rPr>
          <w:rFonts w:cstheme="minorHAnsi"/>
          <w:iCs/>
        </w:rPr>
      </w:pPr>
      <w:r w:rsidRPr="009E1061">
        <w:rPr>
          <w:rFonts w:cstheme="minorHAnsi"/>
          <w:b/>
          <w:iCs/>
        </w:rPr>
        <w:t>2.</w:t>
      </w:r>
      <w:r>
        <w:rPr>
          <w:rFonts w:cstheme="minorHAnsi"/>
          <w:iCs/>
        </w:rPr>
        <w:t xml:space="preserve"> </w:t>
      </w:r>
      <w:r w:rsidR="00BA5D7B" w:rsidRPr="009E1061">
        <w:rPr>
          <w:rFonts w:cstheme="minorHAnsi"/>
          <w:iCs/>
        </w:rPr>
        <w:t>Περί της παρακολούθησης Β΄ Τριμήνου προϋπολογισμού οικ. έτους 2025 Δήμου Αλιάρτου - Θεσπιέων.(Εισηγητής ο Δήμαρχος Κος Αραπίτσας Γεώργιος)</w:t>
      </w:r>
    </w:p>
    <w:p w14:paraId="2665BC06" w14:textId="0BAC1CA8" w:rsidR="005B16AE" w:rsidRPr="009E1061" w:rsidRDefault="009E1061" w:rsidP="009E1061">
      <w:pPr>
        <w:spacing w:line="360" w:lineRule="auto"/>
        <w:jc w:val="both"/>
        <w:rPr>
          <w:rFonts w:cstheme="minorHAnsi"/>
          <w:iCs/>
        </w:rPr>
      </w:pPr>
      <w:r w:rsidRPr="009E1061">
        <w:rPr>
          <w:rFonts w:cstheme="minorHAnsi"/>
          <w:b/>
          <w:iCs/>
        </w:rPr>
        <w:t>3.</w:t>
      </w:r>
      <w:r>
        <w:rPr>
          <w:rFonts w:cstheme="minorHAnsi"/>
          <w:iCs/>
        </w:rPr>
        <w:t xml:space="preserve">  </w:t>
      </w:r>
      <w:r w:rsidR="00BA5D7B" w:rsidRPr="009E1061">
        <w:rPr>
          <w:rFonts w:cstheme="minorHAnsi"/>
          <w:iCs/>
        </w:rPr>
        <w:t>Περί της ένταξης της Πράξης «Κέντρο Ημερήσιας Φροντίδας Ηλικιωμένων Δήμου Αλιάρτου-Θεσπιέων» με Κωδικό ΟΠΣ 6019249 στο Πρόγραμμα «ΣΤΕΡΕΑ ΕΛΛΑΔΑ 2021-2027.(Εισηγητής ο Αντιδήμαρχος Κος Ζάγκας Πέτρος)</w:t>
      </w:r>
    </w:p>
    <w:p w14:paraId="27EAFADD" w14:textId="57CB28C3" w:rsidR="005B16AE" w:rsidRPr="009E1061" w:rsidRDefault="009E1061" w:rsidP="009E1061">
      <w:pPr>
        <w:spacing w:line="360" w:lineRule="auto"/>
        <w:jc w:val="both"/>
        <w:rPr>
          <w:rFonts w:cstheme="minorHAnsi"/>
          <w:iCs/>
        </w:rPr>
      </w:pPr>
      <w:r w:rsidRPr="009E1061">
        <w:rPr>
          <w:rFonts w:cstheme="minorHAnsi"/>
          <w:b/>
          <w:iCs/>
        </w:rPr>
        <w:lastRenderedPageBreak/>
        <w:t>4.</w:t>
      </w:r>
      <w:r>
        <w:rPr>
          <w:rFonts w:cstheme="minorHAnsi"/>
          <w:iCs/>
        </w:rPr>
        <w:t xml:space="preserve">  </w:t>
      </w:r>
      <w:r w:rsidR="00BA5D7B" w:rsidRPr="009E1061">
        <w:rPr>
          <w:rFonts w:cstheme="minorHAnsi"/>
          <w:iCs/>
        </w:rPr>
        <w:t>Περί έγκρισης Πρακτικού ΙΙΙ ,ελέγχου δικαιολογητικών προσωρινού αναδόχου - κατακύρωσης της επιτροπής διαγωνισμού για την ανάθεση της μελέτης με τίτλο: ''Μελέτες έργων ολοκλήρωσης εσωτερικού δικτύου αποχέτευσης οικισμού Αλιάρτου , συλλογής και μεταφοράς ακαθάρτων οικισμών ΄΄Πέτρα΄΄ και ΄΄Μάζι΄΄ και αναβάθμισης - διαρρύθμισης ΕΕΛ Αλιάρτου΄΄ προεκτειμώμενης αμοιβής 436.475,84€(πλέον Φ.Π.Α. 24%).(Εισηγητής ο Κος Βαρουξής Χρήστος)</w:t>
      </w:r>
    </w:p>
    <w:p w14:paraId="57587533" w14:textId="664BC485" w:rsidR="00E15CEB" w:rsidRPr="00C908BC" w:rsidRDefault="00E15CEB" w:rsidP="009E1061">
      <w:pPr>
        <w:pStyle w:val="a9"/>
        <w:numPr>
          <w:ilvl w:val="0"/>
          <w:numId w:val="2"/>
        </w:numPr>
        <w:spacing w:after="160" w:line="360" w:lineRule="auto"/>
        <w:ind w:left="284" w:firstLine="256"/>
        <w:jc w:val="both"/>
        <w:rPr>
          <w:rStyle w:val="a3"/>
          <w:rFonts w:ascii="Calibri" w:hAnsi="Calibri" w:cs="Calibri"/>
          <w:iCs/>
          <w:sz w:val="22"/>
          <w:szCs w:val="22"/>
        </w:rPr>
      </w:pPr>
    </w:p>
    <w:p w14:paraId="00545CB6" w14:textId="24F2DB14" w:rsidR="00A3725D" w:rsidRPr="00C908BC" w:rsidRDefault="00A3725D" w:rsidP="009E1061">
      <w:pPr>
        <w:pStyle w:val="a9"/>
        <w:numPr>
          <w:ilvl w:val="0"/>
          <w:numId w:val="2"/>
        </w:numPr>
        <w:spacing w:after="160" w:line="360" w:lineRule="auto"/>
        <w:ind w:left="284" w:firstLine="256"/>
        <w:jc w:val="both"/>
        <w:rPr>
          <w:rStyle w:val="a3"/>
          <w:rFonts w:ascii="Calibri" w:hAnsi="Calibri" w:cs="Calibri"/>
          <w:iCs/>
          <w:sz w:val="22"/>
          <w:szCs w:val="22"/>
        </w:rPr>
      </w:pPr>
    </w:p>
    <w:p w14:paraId="3F7556AF" w14:textId="77777777" w:rsidR="00A3725D" w:rsidRDefault="001A21F4" w:rsidP="009E1061">
      <w:pPr>
        <w:widowControl w:val="0"/>
        <w:tabs>
          <w:tab w:val="left" w:pos="6081"/>
        </w:tabs>
        <w:autoSpaceDE w:val="0"/>
        <w:autoSpaceDN w:val="0"/>
        <w:adjustRightInd w:val="0"/>
        <w:spacing w:after="0" w:line="360" w:lineRule="auto"/>
        <w:jc w:val="both"/>
        <w:rPr>
          <w:rFonts w:cs="Cambria"/>
          <w:b/>
          <w:bCs/>
          <w:color w:val="000000"/>
        </w:rPr>
      </w:pPr>
      <w:r>
        <w:tab/>
      </w:r>
    </w:p>
    <w:tbl>
      <w:tblPr>
        <w:tblStyle w:val="a7"/>
        <w:tblW w:w="80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70"/>
        <w:gridCol w:w="3434"/>
        <w:gridCol w:w="1212"/>
      </w:tblGrid>
      <w:tr w:rsidR="00A3725D" w14:paraId="017F75CE" w14:textId="77777777" w:rsidTr="006E053A">
        <w:trPr>
          <w:trHeight w:val="1055"/>
        </w:trPr>
        <w:tc>
          <w:tcPr>
            <w:tcW w:w="3370" w:type="dxa"/>
          </w:tcPr>
          <w:p w14:paraId="138B43A2" w14:textId="77777777" w:rsidR="00A3725D" w:rsidRDefault="00A3725D" w:rsidP="009E1061">
            <w:pPr>
              <w:widowControl w:val="0"/>
              <w:tabs>
                <w:tab w:val="left" w:pos="15"/>
              </w:tabs>
              <w:autoSpaceDE w:val="0"/>
              <w:autoSpaceDN w:val="0"/>
              <w:adjustRightInd w:val="0"/>
              <w:spacing w:after="0" w:line="360" w:lineRule="auto"/>
              <w:jc w:val="both"/>
              <w:rPr>
                <w:rFonts w:cs="Cambria"/>
                <w:b/>
                <w:bCs/>
                <w:color w:val="000000"/>
              </w:rPr>
            </w:pPr>
          </w:p>
          <w:p w14:paraId="60AE475C" w14:textId="77777777" w:rsidR="00A3725D" w:rsidRDefault="00A3725D" w:rsidP="009E1061">
            <w:pPr>
              <w:widowControl w:val="0"/>
              <w:tabs>
                <w:tab w:val="left" w:pos="15"/>
              </w:tabs>
              <w:autoSpaceDE w:val="0"/>
              <w:autoSpaceDN w:val="0"/>
              <w:adjustRightInd w:val="0"/>
              <w:spacing w:after="0" w:line="360" w:lineRule="auto"/>
              <w:jc w:val="both"/>
              <w:rPr>
                <w:rFonts w:cs="Cambria"/>
                <w:b/>
                <w:bCs/>
                <w:color w:val="000000"/>
              </w:rPr>
            </w:pPr>
          </w:p>
          <w:p w14:paraId="18F48664" w14:textId="77777777" w:rsidR="00A3725D" w:rsidRDefault="00A3725D" w:rsidP="009E1061">
            <w:pPr>
              <w:widowControl w:val="0"/>
              <w:tabs>
                <w:tab w:val="left" w:pos="15"/>
              </w:tabs>
              <w:autoSpaceDE w:val="0"/>
              <w:autoSpaceDN w:val="0"/>
              <w:adjustRightInd w:val="0"/>
              <w:spacing w:after="0" w:line="360" w:lineRule="auto"/>
              <w:jc w:val="both"/>
              <w:rPr>
                <w:rFonts w:cs="Cambria"/>
                <w:b/>
                <w:bCs/>
                <w:color w:val="000000"/>
              </w:rPr>
            </w:pPr>
          </w:p>
          <w:p w14:paraId="77D4685E" w14:textId="77777777" w:rsidR="00A3725D" w:rsidRDefault="00A3725D" w:rsidP="009E1061">
            <w:pPr>
              <w:widowControl w:val="0"/>
              <w:tabs>
                <w:tab w:val="left" w:pos="15"/>
              </w:tabs>
              <w:autoSpaceDE w:val="0"/>
              <w:autoSpaceDN w:val="0"/>
              <w:adjustRightInd w:val="0"/>
              <w:spacing w:after="0" w:line="360" w:lineRule="auto"/>
              <w:jc w:val="both"/>
              <w:rPr>
                <w:rFonts w:cs="Cambria"/>
                <w:b/>
                <w:bCs/>
                <w:color w:val="000000"/>
              </w:rPr>
            </w:pPr>
          </w:p>
          <w:p w14:paraId="2AB4C746" w14:textId="77777777" w:rsidR="00A3725D" w:rsidRDefault="00A3725D" w:rsidP="009E1061">
            <w:pPr>
              <w:widowControl w:val="0"/>
              <w:tabs>
                <w:tab w:val="left" w:pos="15"/>
              </w:tabs>
              <w:autoSpaceDE w:val="0"/>
              <w:autoSpaceDN w:val="0"/>
              <w:adjustRightInd w:val="0"/>
              <w:spacing w:after="0" w:line="360" w:lineRule="auto"/>
              <w:jc w:val="both"/>
              <w:rPr>
                <w:rFonts w:cs="Cambria"/>
                <w:b/>
                <w:bCs/>
                <w:color w:val="000000"/>
              </w:rPr>
            </w:pPr>
          </w:p>
          <w:p w14:paraId="744D9C46" w14:textId="77777777" w:rsidR="00A3725D" w:rsidRDefault="00A3725D" w:rsidP="009E1061">
            <w:pPr>
              <w:widowControl w:val="0"/>
              <w:tabs>
                <w:tab w:val="left" w:pos="15"/>
              </w:tabs>
              <w:autoSpaceDE w:val="0"/>
              <w:autoSpaceDN w:val="0"/>
              <w:adjustRightInd w:val="0"/>
              <w:spacing w:after="0" w:line="360" w:lineRule="auto"/>
              <w:jc w:val="both"/>
              <w:rPr>
                <w:rFonts w:cs="Cambria"/>
                <w:b/>
                <w:bCs/>
                <w:color w:val="000000"/>
              </w:rPr>
            </w:pPr>
          </w:p>
          <w:p w14:paraId="60710D15" w14:textId="77777777" w:rsidR="00A3725D" w:rsidRDefault="00A3725D" w:rsidP="009E1061">
            <w:pPr>
              <w:widowControl w:val="0"/>
              <w:tabs>
                <w:tab w:val="left" w:pos="15"/>
              </w:tabs>
              <w:autoSpaceDE w:val="0"/>
              <w:autoSpaceDN w:val="0"/>
              <w:adjustRightInd w:val="0"/>
              <w:spacing w:after="0" w:line="360" w:lineRule="auto"/>
              <w:jc w:val="both"/>
              <w:rPr>
                <w:rFonts w:cs="Cambria"/>
                <w:b/>
                <w:bCs/>
                <w:color w:val="000000"/>
              </w:rPr>
            </w:pPr>
          </w:p>
          <w:p w14:paraId="6C0FCEF2" w14:textId="77777777" w:rsidR="00A3725D" w:rsidRDefault="00A3725D" w:rsidP="009E1061">
            <w:pPr>
              <w:spacing w:after="0" w:line="360" w:lineRule="auto"/>
              <w:ind w:left="1364"/>
              <w:jc w:val="both"/>
              <w:rPr>
                <w:rFonts w:cs="Cambria"/>
                <w:b/>
                <w:bCs/>
                <w:color w:val="000000"/>
              </w:rPr>
            </w:pPr>
          </w:p>
        </w:tc>
        <w:tc>
          <w:tcPr>
            <w:tcW w:w="3434" w:type="dxa"/>
          </w:tcPr>
          <w:p w14:paraId="3582FE78" w14:textId="7B0E2895" w:rsidR="00A3725D" w:rsidRDefault="001A21F4" w:rsidP="009E1061">
            <w:pPr>
              <w:pStyle w:val="Default"/>
              <w:spacing w:line="360" w:lineRule="auto"/>
              <w:jc w:val="center"/>
              <w:rPr>
                <w:rFonts w:asciiTheme="minorHAnsi" w:hAnsiTheme="minorHAnsi" w:cstheme="minorHAnsi"/>
                <w:b/>
                <w:bCs/>
                <w:sz w:val="22"/>
                <w:szCs w:val="22"/>
              </w:rPr>
            </w:pPr>
            <w:r>
              <w:rPr>
                <w:rFonts w:asciiTheme="minorHAnsi" w:hAnsiTheme="minorHAnsi" w:cstheme="minorHAnsi"/>
                <w:b/>
                <w:bCs/>
                <w:sz w:val="22"/>
                <w:szCs w:val="22"/>
              </w:rPr>
              <w:t xml:space="preserve">ΠΡΟΕΔΡΟΣ της </w:t>
            </w:r>
            <w:r w:rsidR="000C1E91" w:rsidRPr="000C1E91">
              <w:rPr>
                <w:rFonts w:asciiTheme="minorHAnsi" w:hAnsiTheme="minorHAnsi" w:cstheme="minorHAnsi"/>
                <w:b/>
                <w:bCs/>
                <w:sz w:val="22"/>
                <w:szCs w:val="22"/>
              </w:rPr>
              <w:t>Δημοτικής</w:t>
            </w:r>
            <w:r>
              <w:rPr>
                <w:rFonts w:asciiTheme="minorHAnsi" w:hAnsiTheme="minorHAnsi" w:cstheme="minorHAnsi"/>
                <w:b/>
                <w:bCs/>
                <w:sz w:val="22"/>
                <w:szCs w:val="22"/>
              </w:rPr>
              <w:t xml:space="preserve"> Επιτροπής</w:t>
            </w:r>
          </w:p>
          <w:p w14:paraId="6937E40C" w14:textId="297B8EC5" w:rsidR="009E1061" w:rsidRDefault="009E1061" w:rsidP="009E1061">
            <w:pPr>
              <w:pStyle w:val="Default"/>
              <w:spacing w:line="360" w:lineRule="auto"/>
              <w:jc w:val="center"/>
              <w:rPr>
                <w:rFonts w:asciiTheme="minorHAnsi" w:hAnsiTheme="minorHAnsi" w:cstheme="minorHAnsi"/>
                <w:b/>
                <w:bCs/>
                <w:sz w:val="22"/>
                <w:szCs w:val="22"/>
              </w:rPr>
            </w:pPr>
          </w:p>
          <w:p w14:paraId="0420DCE8" w14:textId="649E13C4" w:rsidR="009E1061" w:rsidRDefault="009E1061" w:rsidP="009E1061">
            <w:pPr>
              <w:pStyle w:val="Default"/>
              <w:spacing w:line="360" w:lineRule="auto"/>
              <w:jc w:val="center"/>
              <w:rPr>
                <w:rFonts w:asciiTheme="minorHAnsi" w:hAnsiTheme="minorHAnsi" w:cstheme="minorHAnsi"/>
                <w:b/>
                <w:bCs/>
                <w:sz w:val="22"/>
                <w:szCs w:val="22"/>
              </w:rPr>
            </w:pPr>
          </w:p>
          <w:p w14:paraId="1F692284" w14:textId="444AD55C" w:rsidR="009E1061" w:rsidRPr="00AC44F8" w:rsidRDefault="009E1061" w:rsidP="009E1061">
            <w:pPr>
              <w:pStyle w:val="Default"/>
              <w:spacing w:line="360" w:lineRule="auto"/>
              <w:jc w:val="center"/>
              <w:rPr>
                <w:rFonts w:asciiTheme="minorHAnsi" w:hAnsiTheme="minorHAnsi" w:cstheme="minorHAnsi"/>
                <w:sz w:val="22"/>
                <w:szCs w:val="22"/>
              </w:rPr>
            </w:pPr>
            <w:r>
              <w:rPr>
                <w:rFonts w:asciiTheme="minorHAnsi" w:hAnsiTheme="minorHAnsi" w:cstheme="minorHAnsi"/>
                <w:b/>
                <w:bCs/>
                <w:sz w:val="22"/>
                <w:szCs w:val="22"/>
              </w:rPr>
              <w:t>ΑΡΑΠΙΤΣΑΣ ΓΕΩΡΓΙΟΣ</w:t>
            </w:r>
          </w:p>
          <w:p w14:paraId="7D691270" w14:textId="77777777" w:rsidR="00A3725D" w:rsidRDefault="00A3725D" w:rsidP="009E1061">
            <w:pPr>
              <w:widowControl w:val="0"/>
              <w:tabs>
                <w:tab w:val="left" w:pos="5991"/>
              </w:tabs>
              <w:autoSpaceDE w:val="0"/>
              <w:autoSpaceDN w:val="0"/>
              <w:adjustRightInd w:val="0"/>
              <w:spacing w:after="0" w:line="360" w:lineRule="auto"/>
              <w:jc w:val="center"/>
              <w:rPr>
                <w:rFonts w:cs="Calibri"/>
                <w:b/>
                <w:bCs/>
              </w:rPr>
            </w:pPr>
          </w:p>
          <w:p w14:paraId="42F55284" w14:textId="77777777" w:rsidR="00A3725D" w:rsidRDefault="00A3725D" w:rsidP="009E1061">
            <w:pPr>
              <w:pStyle w:val="20"/>
              <w:spacing w:after="0" w:line="360" w:lineRule="auto"/>
              <w:jc w:val="both"/>
              <w:rPr>
                <w:rFonts w:asciiTheme="minorHAnsi" w:hAnsiTheme="minorHAnsi" w:cs="Calibri"/>
                <w:b/>
                <w:bCs/>
              </w:rPr>
            </w:pPr>
          </w:p>
          <w:p w14:paraId="586B674C" w14:textId="77777777" w:rsidR="00A3725D" w:rsidRDefault="00A3725D" w:rsidP="009E1061">
            <w:pPr>
              <w:pStyle w:val="20"/>
              <w:spacing w:after="0" w:line="360" w:lineRule="auto"/>
              <w:jc w:val="both"/>
              <w:rPr>
                <w:rFonts w:asciiTheme="minorHAnsi" w:hAnsiTheme="minorHAnsi" w:cs="Calibri"/>
                <w:b/>
                <w:bCs/>
              </w:rPr>
            </w:pPr>
          </w:p>
          <w:p w14:paraId="2B66A42E" w14:textId="77777777" w:rsidR="00A3725D" w:rsidRDefault="00A3725D" w:rsidP="009E1061">
            <w:pPr>
              <w:pStyle w:val="20"/>
              <w:tabs>
                <w:tab w:val="left" w:pos="2460"/>
              </w:tabs>
              <w:spacing w:after="0" w:line="360" w:lineRule="auto"/>
              <w:jc w:val="both"/>
              <w:rPr>
                <w:rFonts w:asciiTheme="minorHAnsi" w:hAnsiTheme="minorHAnsi" w:cs="Calibri"/>
                <w:b/>
                <w:bCs/>
              </w:rPr>
            </w:pPr>
          </w:p>
          <w:p w14:paraId="1BB53CD3" w14:textId="77777777" w:rsidR="00A3725D" w:rsidRPr="009D3758" w:rsidRDefault="00A3725D" w:rsidP="009E1061">
            <w:pPr>
              <w:pStyle w:val="1"/>
              <w:spacing w:line="360" w:lineRule="auto"/>
              <w:jc w:val="both"/>
              <w:rPr>
                <w:b/>
                <w:bCs/>
              </w:rPr>
            </w:pPr>
          </w:p>
          <w:p w14:paraId="12EB2267" w14:textId="77777777" w:rsidR="00A3725D" w:rsidRDefault="00A3725D" w:rsidP="009E1061">
            <w:pPr>
              <w:pStyle w:val="1"/>
              <w:spacing w:line="360" w:lineRule="auto"/>
              <w:jc w:val="both"/>
              <w:rPr>
                <w:rFonts w:asciiTheme="minorHAnsi" w:hAnsiTheme="minorHAnsi"/>
                <w:b/>
                <w:color w:val="1F3864" w:themeColor="accent5" w:themeShade="80"/>
                <w:sz w:val="22"/>
                <w:szCs w:val="22"/>
              </w:rPr>
            </w:pPr>
          </w:p>
          <w:p w14:paraId="61938249" w14:textId="77777777" w:rsidR="00A3725D" w:rsidRDefault="00A3725D" w:rsidP="009E1061">
            <w:pPr>
              <w:widowControl w:val="0"/>
              <w:tabs>
                <w:tab w:val="left" w:pos="5991"/>
              </w:tabs>
              <w:autoSpaceDE w:val="0"/>
              <w:autoSpaceDN w:val="0"/>
              <w:adjustRightInd w:val="0"/>
              <w:spacing w:after="0" w:line="360" w:lineRule="auto"/>
              <w:jc w:val="both"/>
              <w:rPr>
                <w:rFonts w:cs="Cambria"/>
                <w:b/>
                <w:bCs/>
                <w:color w:val="000000"/>
              </w:rPr>
            </w:pPr>
          </w:p>
        </w:tc>
        <w:tc>
          <w:tcPr>
            <w:tcW w:w="1212" w:type="dxa"/>
          </w:tcPr>
          <w:p w14:paraId="72FA258D" w14:textId="77777777" w:rsidR="00A3725D" w:rsidRDefault="00A3725D" w:rsidP="009E1061">
            <w:pPr>
              <w:widowControl w:val="0"/>
              <w:tabs>
                <w:tab w:val="left" w:pos="5991"/>
              </w:tabs>
              <w:autoSpaceDE w:val="0"/>
              <w:autoSpaceDN w:val="0"/>
              <w:adjustRightInd w:val="0"/>
              <w:spacing w:after="0" w:line="360" w:lineRule="auto"/>
              <w:jc w:val="both"/>
              <w:rPr>
                <w:rFonts w:cs="Calibri"/>
                <w:b/>
                <w:bCs/>
                <w:i/>
              </w:rPr>
            </w:pPr>
          </w:p>
        </w:tc>
      </w:tr>
    </w:tbl>
    <w:p w14:paraId="11D722C0" w14:textId="7E42AE60" w:rsidR="00A3725D" w:rsidRPr="009E1061" w:rsidRDefault="001A21F4" w:rsidP="009E1061">
      <w:pPr>
        <w:pStyle w:val="21"/>
        <w:widowControl w:val="0"/>
        <w:autoSpaceDE w:val="0"/>
        <w:autoSpaceDN w:val="0"/>
        <w:adjustRightInd w:val="0"/>
        <w:spacing w:line="360" w:lineRule="auto"/>
        <w:jc w:val="both"/>
        <w:rPr>
          <w:rFonts w:ascii="Calibri" w:hAnsi="Calibri" w:cs="Calibri"/>
          <w:bCs/>
          <w:i/>
          <w:color w:val="002060"/>
          <w:lang w:val="el-GR"/>
        </w:rPr>
      </w:pPr>
      <w:r>
        <w:rPr>
          <w:lang w:val="el-GR"/>
        </w:rPr>
        <w:t xml:space="preserve">                                                   </w:t>
      </w:r>
      <w:r w:rsidRPr="009E1061">
        <w:rPr>
          <w:lang w:val="el-GR"/>
        </w:rPr>
        <w:t xml:space="preserve">  </w:t>
      </w:r>
    </w:p>
    <w:p w14:paraId="055CDB19" w14:textId="77777777" w:rsidR="00A3725D" w:rsidRDefault="00A3725D" w:rsidP="009E1061">
      <w:pPr>
        <w:widowControl w:val="0"/>
        <w:tabs>
          <w:tab w:val="left" w:pos="15"/>
        </w:tabs>
        <w:autoSpaceDE w:val="0"/>
        <w:autoSpaceDN w:val="0"/>
        <w:adjustRightInd w:val="0"/>
        <w:spacing w:after="0" w:line="360" w:lineRule="auto"/>
        <w:jc w:val="both"/>
      </w:pPr>
    </w:p>
    <w:sectPr w:rsidR="00A3725D">
      <w:footerReference w:type="default" r:id="rId12"/>
      <w:type w:val="continuous"/>
      <w:pgSz w:w="11910" w:h="16845"/>
      <w:pgMar w:top="680" w:right="680" w:bottom="1134" w:left="1134" w:header="0" w:footer="0" w:gutter="0"/>
      <w:paperSrc w:first="7" w:other="7"/>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B681D8" w14:textId="77777777" w:rsidR="00A157DF" w:rsidRDefault="00A157DF">
      <w:pPr>
        <w:spacing w:line="240" w:lineRule="auto"/>
      </w:pPr>
      <w:r>
        <w:separator/>
      </w:r>
    </w:p>
  </w:endnote>
  <w:endnote w:type="continuationSeparator" w:id="0">
    <w:p w14:paraId="3095126D" w14:textId="77777777" w:rsidR="00A157DF" w:rsidRDefault="00A157D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engXian">
    <w:altName w:val="SimSun"/>
    <w:charset w:val="86"/>
    <w:family w:val="auto"/>
    <w:pitch w:val="variable"/>
    <w:sig w:usb0="A00002BF" w:usb1="38CF7CFA" w:usb2="00000016" w:usb3="00000000" w:csb0="0004000F" w:csb1="00000000"/>
  </w:font>
  <w:font w:name="Calibri Light">
    <w:panose1 w:val="020F0302020204030204"/>
    <w:charset w:val="A1"/>
    <w:family w:val="swiss"/>
    <w:pitch w:val="variable"/>
    <w:sig w:usb0="E4002EFF" w:usb1="C000247B" w:usb2="00000009" w:usb3="00000000" w:csb0="000001FF" w:csb1="00000000"/>
  </w:font>
  <w:font w:name="DengXian Light">
    <w:altName w:val="Segoe Print"/>
    <w:charset w:val="86"/>
    <w:family w:val="auto"/>
    <w:pitch w:val="variable"/>
    <w:sig w:usb0="A00002BF" w:usb1="38CF7CFA" w:usb2="00000016" w:usb3="00000000" w:csb0="0004000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 w:name="Verdana">
    <w:panose1 w:val="020B0604030504040204"/>
    <w:charset w:val="A1"/>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3D70A9" w14:textId="76F12D2F" w:rsidR="00A3725D" w:rsidRDefault="001A21F4">
    <w:pPr>
      <w:pStyle w:val="a5"/>
      <w:pBdr>
        <w:top w:val="single" w:sz="4" w:space="1" w:color="44546A"/>
      </w:pBdr>
      <w:ind w:left="-851" w:right="-381"/>
      <w:jc w:val="center"/>
      <w:rPr>
        <w:rFonts w:ascii="Verdana" w:hAnsi="Verdana"/>
        <w:color w:val="2F5496"/>
        <w:sz w:val="16"/>
        <w:szCs w:val="16"/>
      </w:rPr>
    </w:pPr>
    <w:r>
      <w:ptab w:relativeTo="margin" w:alignment="center" w:leader="none"/>
    </w:r>
    <w:r>
      <w:rPr>
        <w:rFonts w:ascii="Verdana" w:hAnsi="Verdana"/>
        <w:b/>
        <w:color w:val="2F5496"/>
        <w:sz w:val="16"/>
        <w:szCs w:val="16"/>
      </w:rPr>
      <w:t xml:space="preserve"> Δήμος Αλιάρτου – Θεσπιέων</w:t>
    </w:r>
    <w:r>
      <w:rPr>
        <w:rFonts w:ascii="Verdana" w:hAnsi="Verdana"/>
        <w:b/>
        <w:color w:val="2F5496"/>
        <w:sz w:val="16"/>
        <w:szCs w:val="16"/>
      </w:rPr>
      <w:tab/>
    </w:r>
    <w:sdt>
      <w:sdtPr>
        <w:id w:val="577797783"/>
        <w:docPartObj>
          <w:docPartGallery w:val="AutoText"/>
        </w:docPartObj>
      </w:sdtPr>
      <w:sdtEndPr/>
      <w:sdtContent>
        <w:r>
          <w:fldChar w:fldCharType="begin"/>
        </w:r>
        <w:r>
          <w:instrText>PAGE   \* MERGEFORMAT</w:instrText>
        </w:r>
        <w:r>
          <w:fldChar w:fldCharType="separate"/>
        </w:r>
        <w:r w:rsidR="009C0D48">
          <w:rPr>
            <w:noProof/>
          </w:rPr>
          <w:t>1</w:t>
        </w:r>
        <w:r>
          <w:fldChar w:fldCharType="end"/>
        </w:r>
      </w:sdtContent>
    </w:sdt>
  </w:p>
  <w:p w14:paraId="0017EA6D" w14:textId="77777777" w:rsidR="00A3725D" w:rsidRDefault="001A21F4">
    <w:pPr>
      <w:pStyle w:val="a5"/>
      <w:pBdr>
        <w:top w:val="single" w:sz="4" w:space="1" w:color="44546A"/>
      </w:pBdr>
      <w:ind w:left="-851" w:right="-381"/>
      <w:jc w:val="center"/>
      <w:rPr>
        <w:rFonts w:ascii="Verdana" w:hAnsi="Verdana"/>
        <w:i/>
        <w:color w:val="2F5496"/>
        <w:sz w:val="16"/>
        <w:szCs w:val="16"/>
      </w:rPr>
    </w:pPr>
    <w:r>
      <w:rPr>
        <w:rFonts w:ascii="Verdana" w:hAnsi="Verdana"/>
        <w:b/>
        <w:i/>
        <w:color w:val="2F5496"/>
        <w:sz w:val="16"/>
        <w:szCs w:val="16"/>
      </w:rPr>
      <w:t>Ταχ. Δ/νση:</w:t>
    </w:r>
    <w:r>
      <w:rPr>
        <w:rFonts w:ascii="Verdana" w:hAnsi="Verdana"/>
        <w:i/>
        <w:color w:val="2F5496"/>
        <w:sz w:val="16"/>
        <w:szCs w:val="16"/>
      </w:rPr>
      <w:t xml:space="preserve"> Λεωφόρος Αθηνών Αλίαρτος </w:t>
    </w:r>
    <w:r>
      <w:rPr>
        <w:rFonts w:ascii="Verdana" w:hAnsi="Verdana"/>
        <w:b/>
        <w:i/>
        <w:color w:val="2F5496"/>
        <w:sz w:val="16"/>
        <w:szCs w:val="16"/>
      </w:rPr>
      <w:t>Τ.Κ.:</w:t>
    </w:r>
    <w:r>
      <w:rPr>
        <w:rFonts w:ascii="Verdana" w:hAnsi="Verdana"/>
        <w:i/>
        <w:color w:val="2F5496"/>
        <w:sz w:val="16"/>
        <w:szCs w:val="16"/>
      </w:rPr>
      <w:t xml:space="preserve"> 32001 ΑΛΙΑΡΤΟΣ </w:t>
    </w:r>
  </w:p>
  <w:p w14:paraId="308901C9" w14:textId="77777777" w:rsidR="00A3725D" w:rsidRDefault="001A21F4">
    <w:pPr>
      <w:pStyle w:val="a4"/>
      <w:jc w:val="right"/>
    </w:pPr>
    <w:r>
      <w:rPr>
        <w:rFonts w:ascii="Verdana" w:hAnsi="Verdana"/>
        <w:b/>
        <w:i/>
        <w:color w:val="2F5496"/>
        <w:sz w:val="16"/>
        <w:szCs w:val="16"/>
      </w:rPr>
      <w:t>Τηλ. Επικ.:</w:t>
    </w:r>
    <w:r>
      <w:rPr>
        <w:rFonts w:ascii="Verdana" w:hAnsi="Verdana"/>
        <w:i/>
        <w:color w:val="2F5496"/>
        <w:sz w:val="16"/>
        <w:szCs w:val="16"/>
      </w:rPr>
      <w:t xml:space="preserve"> 22683–50.211 / </w:t>
    </w:r>
    <w:r>
      <w:rPr>
        <w:rFonts w:ascii="Verdana" w:hAnsi="Verdana"/>
        <w:b/>
        <w:i/>
        <w:color w:val="2F5496"/>
        <w:sz w:val="16"/>
        <w:szCs w:val="16"/>
        <w:lang w:val="en-US"/>
      </w:rPr>
      <w:t>Fax</w:t>
    </w:r>
    <w:r>
      <w:rPr>
        <w:rFonts w:ascii="Verdana" w:hAnsi="Verdana"/>
        <w:b/>
        <w:i/>
        <w:color w:val="2F5496"/>
        <w:sz w:val="16"/>
        <w:szCs w:val="16"/>
      </w:rPr>
      <w:t>:</w:t>
    </w:r>
    <w:r>
      <w:rPr>
        <w:rFonts w:ascii="Verdana" w:hAnsi="Verdana"/>
        <w:i/>
        <w:color w:val="2F5496"/>
        <w:sz w:val="16"/>
        <w:szCs w:val="16"/>
      </w:rPr>
      <w:t xml:space="preserve"> 22680-22.690 / </w:t>
    </w:r>
    <w:r>
      <w:rPr>
        <w:rFonts w:ascii="Verdana" w:hAnsi="Verdana"/>
        <w:b/>
        <w:i/>
        <w:color w:val="2F5496"/>
        <w:sz w:val="16"/>
        <w:szCs w:val="16"/>
        <w:lang w:val="en-US"/>
      </w:rPr>
      <w:t>URL</w:t>
    </w:r>
    <w:r>
      <w:rPr>
        <w:rFonts w:ascii="Verdana" w:hAnsi="Verdana"/>
        <w:b/>
        <w:i/>
        <w:color w:val="2F5496"/>
        <w:sz w:val="16"/>
        <w:szCs w:val="16"/>
      </w:rPr>
      <w:t>:</w:t>
    </w:r>
    <w:hyperlink r:id="rId1" w:history="1">
      <w:r>
        <w:rPr>
          <w:rStyle w:val="-"/>
          <w:rFonts w:ascii="Verdana" w:hAnsi="Verdana"/>
          <w:i/>
          <w:color w:val="2F5496"/>
          <w:sz w:val="16"/>
          <w:szCs w:val="16"/>
          <w:lang w:val="en-US"/>
        </w:rPr>
        <w:t>www</w:t>
      </w:r>
      <w:r>
        <w:rPr>
          <w:rStyle w:val="-"/>
          <w:rFonts w:ascii="Verdana" w:hAnsi="Verdana"/>
          <w:i/>
          <w:color w:val="2F5496"/>
          <w:sz w:val="16"/>
          <w:szCs w:val="16"/>
        </w:rPr>
        <w:t>.</w:t>
      </w:r>
      <w:r>
        <w:rPr>
          <w:rStyle w:val="-"/>
          <w:rFonts w:ascii="Verdana" w:hAnsi="Verdana"/>
          <w:i/>
          <w:color w:val="2F5496"/>
          <w:sz w:val="16"/>
          <w:szCs w:val="16"/>
          <w:lang w:val="en-US"/>
        </w:rPr>
        <w:t>aliartos</w:t>
      </w:r>
      <w:r>
        <w:rPr>
          <w:rStyle w:val="-"/>
          <w:rFonts w:ascii="Verdana" w:hAnsi="Verdana"/>
          <w:i/>
          <w:color w:val="2F5496"/>
          <w:sz w:val="16"/>
          <w:szCs w:val="16"/>
        </w:rPr>
        <w:t>.</w:t>
      </w:r>
      <w:r>
        <w:rPr>
          <w:rStyle w:val="-"/>
          <w:rFonts w:ascii="Verdana" w:hAnsi="Verdana"/>
          <w:i/>
          <w:color w:val="2F5496"/>
          <w:sz w:val="16"/>
          <w:szCs w:val="16"/>
          <w:lang w:val="en-US"/>
        </w:rPr>
        <w:t>gov</w:t>
      </w:r>
      <w:r>
        <w:rPr>
          <w:rStyle w:val="-"/>
          <w:rFonts w:ascii="Verdana" w:hAnsi="Verdana"/>
          <w:i/>
          <w:color w:val="2F5496"/>
          <w:sz w:val="16"/>
          <w:szCs w:val="16"/>
        </w:rPr>
        <w:t>.</w:t>
      </w:r>
      <w:r>
        <w:rPr>
          <w:rStyle w:val="-"/>
          <w:rFonts w:ascii="Verdana" w:hAnsi="Verdana"/>
          <w:i/>
          <w:color w:val="2F5496"/>
          <w:sz w:val="16"/>
          <w:szCs w:val="16"/>
          <w:lang w:val="en-US"/>
        </w:rPr>
        <w:t>gr</w:t>
      </w:r>
    </w:hyperlink>
    <w:r>
      <w:rPr>
        <w:rFonts w:ascii="Verdana" w:hAnsi="Verdana"/>
        <w:i/>
        <w:color w:val="2F5496"/>
        <w:sz w:val="16"/>
        <w:szCs w:val="16"/>
      </w:rPr>
      <w:t xml:space="preserve"> / </w:t>
    </w:r>
    <w:r>
      <w:rPr>
        <w:rFonts w:ascii="Verdana" w:hAnsi="Verdana"/>
        <w:b/>
        <w:i/>
        <w:color w:val="2F5496"/>
        <w:sz w:val="16"/>
        <w:szCs w:val="16"/>
        <w:lang w:val="en-US"/>
      </w:rPr>
      <w:t>e</w:t>
    </w:r>
    <w:r>
      <w:rPr>
        <w:rFonts w:ascii="Verdana" w:hAnsi="Verdana"/>
        <w:b/>
        <w:i/>
        <w:color w:val="2F5496"/>
        <w:sz w:val="16"/>
        <w:szCs w:val="16"/>
      </w:rPr>
      <w:t>-</w:t>
    </w:r>
    <w:r>
      <w:rPr>
        <w:rFonts w:ascii="Verdana" w:hAnsi="Verdana"/>
        <w:b/>
        <w:i/>
        <w:color w:val="2F5496"/>
        <w:sz w:val="16"/>
        <w:szCs w:val="16"/>
        <w:lang w:val="en-US"/>
      </w:rPr>
      <w:t>mail</w:t>
    </w:r>
    <w:r>
      <w:rPr>
        <w:rFonts w:ascii="Verdana" w:hAnsi="Verdana"/>
        <w:b/>
        <w:i/>
        <w:color w:val="2F5496"/>
        <w:sz w:val="16"/>
        <w:szCs w:val="16"/>
      </w:rPr>
      <w:t>:</w:t>
    </w:r>
    <w:hyperlink r:id="rId2" w:history="1">
      <w:r>
        <w:rPr>
          <w:rStyle w:val="-"/>
          <w:rFonts w:ascii="Verdana" w:hAnsi="Verdana"/>
          <w:i/>
          <w:color w:val="2F5496"/>
          <w:sz w:val="16"/>
          <w:szCs w:val="16"/>
          <w:lang w:val="en-US"/>
        </w:rPr>
        <w:t>info</w:t>
      </w:r>
      <w:r>
        <w:rPr>
          <w:rStyle w:val="-"/>
          <w:rFonts w:ascii="Verdana" w:hAnsi="Verdana"/>
          <w:i/>
          <w:color w:val="2F5496"/>
          <w:sz w:val="16"/>
          <w:szCs w:val="16"/>
        </w:rPr>
        <w:t>@</w:t>
      </w:r>
      <w:r>
        <w:rPr>
          <w:rStyle w:val="-"/>
          <w:rFonts w:ascii="Verdana" w:hAnsi="Verdana"/>
          <w:i/>
          <w:color w:val="2F5496"/>
          <w:sz w:val="16"/>
          <w:szCs w:val="16"/>
          <w:lang w:val="en-US"/>
        </w:rPr>
        <w:t>aliartos</w:t>
      </w:r>
      <w:r>
        <w:rPr>
          <w:rStyle w:val="-"/>
          <w:rFonts w:ascii="Verdana" w:hAnsi="Verdana"/>
          <w:i/>
          <w:color w:val="2F5496"/>
          <w:sz w:val="16"/>
          <w:szCs w:val="16"/>
        </w:rPr>
        <w:t>.</w:t>
      </w:r>
      <w:r>
        <w:rPr>
          <w:rStyle w:val="-"/>
          <w:rFonts w:ascii="Verdana" w:hAnsi="Verdana"/>
          <w:i/>
          <w:color w:val="2F5496"/>
          <w:sz w:val="16"/>
          <w:szCs w:val="16"/>
          <w:lang w:val="en-US"/>
        </w:rPr>
        <w:t>gov</w:t>
      </w:r>
      <w:r>
        <w:rPr>
          <w:rStyle w:val="-"/>
          <w:rFonts w:ascii="Verdana" w:hAnsi="Verdana"/>
          <w:i/>
          <w:color w:val="2F5496"/>
          <w:sz w:val="16"/>
          <w:szCs w:val="16"/>
        </w:rPr>
        <w:t>.</w:t>
      </w:r>
      <w:r>
        <w:rPr>
          <w:rStyle w:val="-"/>
          <w:rFonts w:ascii="Verdana" w:hAnsi="Verdana"/>
          <w:i/>
          <w:color w:val="2F5496"/>
          <w:sz w:val="16"/>
          <w:szCs w:val="16"/>
          <w:lang w:val="en-US"/>
        </w:rPr>
        <w:t>gr</w:t>
      </w:r>
    </w:hyperlink>
  </w:p>
  <w:p w14:paraId="1316399D" w14:textId="77777777" w:rsidR="00A3725D" w:rsidRDefault="00A3725D">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23BDD1" w14:textId="77777777" w:rsidR="00A157DF" w:rsidRDefault="00A157DF">
      <w:pPr>
        <w:spacing w:after="0"/>
      </w:pPr>
      <w:r>
        <w:separator/>
      </w:r>
    </w:p>
  </w:footnote>
  <w:footnote w:type="continuationSeparator" w:id="0">
    <w:p w14:paraId="39DF617A" w14:textId="77777777" w:rsidR="00A157DF" w:rsidRDefault="00A157DF">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C51ED"/>
    <w:multiLevelType w:val="multilevel"/>
    <w:tmpl w:val="BD90F580"/>
    <w:lvl w:ilvl="0">
      <w:start w:val="1"/>
      <w:numFmt w:val="decimal"/>
      <w:lvlText w:val="%1."/>
      <w:lvlJc w:val="left"/>
      <w:pPr>
        <w:ind w:left="7200" w:hanging="360"/>
      </w:pPr>
      <w:rPr>
        <w:rFonts w:asciiTheme="minorHAnsi" w:hAnsiTheme="minorHAnsi" w:cstheme="minorHAnsi" w:hint="default"/>
        <w:sz w:val="22"/>
        <w:szCs w:val="22"/>
      </w:rPr>
    </w:lvl>
    <w:lvl w:ilvl="1">
      <w:start w:val="1"/>
      <w:numFmt w:val="lowerLetter"/>
      <w:lvlText w:val="%2."/>
      <w:lvlJc w:val="left"/>
      <w:pPr>
        <w:ind w:left="7920" w:hanging="360"/>
      </w:pPr>
    </w:lvl>
    <w:lvl w:ilvl="2">
      <w:start w:val="1"/>
      <w:numFmt w:val="lowerRoman"/>
      <w:lvlText w:val="%3."/>
      <w:lvlJc w:val="right"/>
      <w:pPr>
        <w:ind w:left="8640" w:hanging="180"/>
      </w:pPr>
    </w:lvl>
    <w:lvl w:ilvl="3">
      <w:start w:val="1"/>
      <w:numFmt w:val="decimal"/>
      <w:lvlText w:val="%4."/>
      <w:lvlJc w:val="left"/>
      <w:pPr>
        <w:ind w:left="9360" w:hanging="360"/>
      </w:pPr>
    </w:lvl>
    <w:lvl w:ilvl="4">
      <w:start w:val="1"/>
      <w:numFmt w:val="lowerLetter"/>
      <w:lvlText w:val="%5."/>
      <w:lvlJc w:val="left"/>
      <w:pPr>
        <w:ind w:left="10080" w:hanging="360"/>
      </w:pPr>
    </w:lvl>
    <w:lvl w:ilvl="5">
      <w:start w:val="1"/>
      <w:numFmt w:val="lowerRoman"/>
      <w:lvlText w:val="%6."/>
      <w:lvlJc w:val="right"/>
      <w:pPr>
        <w:ind w:left="10800" w:hanging="180"/>
      </w:pPr>
    </w:lvl>
    <w:lvl w:ilvl="6">
      <w:start w:val="1"/>
      <w:numFmt w:val="decimal"/>
      <w:lvlText w:val="%7."/>
      <w:lvlJc w:val="left"/>
      <w:pPr>
        <w:ind w:left="11520" w:hanging="360"/>
      </w:pPr>
    </w:lvl>
    <w:lvl w:ilvl="7">
      <w:start w:val="1"/>
      <w:numFmt w:val="lowerLetter"/>
      <w:lvlText w:val="%8."/>
      <w:lvlJc w:val="left"/>
      <w:pPr>
        <w:ind w:left="12240" w:hanging="360"/>
      </w:pPr>
    </w:lvl>
    <w:lvl w:ilvl="8">
      <w:start w:val="1"/>
      <w:numFmt w:val="lowerRoman"/>
      <w:lvlText w:val="%9."/>
      <w:lvlJc w:val="right"/>
      <w:pPr>
        <w:ind w:left="12960" w:hanging="180"/>
      </w:pPr>
    </w:lvl>
  </w:abstractNum>
  <w:abstractNum w:abstractNumId="1" w15:restartNumberingAfterBreak="0">
    <w:nsid w:val="039D4C87"/>
    <w:multiLevelType w:val="multilevel"/>
    <w:tmpl w:val="039D4C87"/>
    <w:lvl w:ilvl="0">
      <w:start w:val="1"/>
      <w:numFmt w:val="bullet"/>
      <w:suff w:val="nothing"/>
      <w:lvlText w:val=""/>
      <w:lvlJc w:val="left"/>
      <w:pPr>
        <w:ind w:left="0" w:hanging="57"/>
      </w:pPr>
      <w:rPr>
        <w:rFonts w:ascii="Symbol" w:hAnsi="Symbol" w:hint="default"/>
      </w:rPr>
    </w:lvl>
    <w:lvl w:ilvl="1">
      <w:start w:val="1"/>
      <w:numFmt w:val="bullet"/>
      <w:lvlText w:val="o"/>
      <w:lvlJc w:val="left"/>
      <w:pPr>
        <w:ind w:left="1485" w:hanging="360"/>
      </w:pPr>
      <w:rPr>
        <w:rFonts w:ascii="Courier New" w:hAnsi="Courier New" w:cs="Courier New" w:hint="default"/>
      </w:rPr>
    </w:lvl>
    <w:lvl w:ilvl="2">
      <w:start w:val="1"/>
      <w:numFmt w:val="bullet"/>
      <w:lvlText w:val=""/>
      <w:lvlJc w:val="left"/>
      <w:pPr>
        <w:ind w:left="2205" w:hanging="360"/>
      </w:pPr>
      <w:rPr>
        <w:rFonts w:ascii="Wingdings" w:hAnsi="Wingdings" w:hint="default"/>
      </w:rPr>
    </w:lvl>
    <w:lvl w:ilvl="3">
      <w:start w:val="1"/>
      <w:numFmt w:val="bullet"/>
      <w:lvlText w:val=""/>
      <w:lvlJc w:val="left"/>
      <w:pPr>
        <w:ind w:left="2925" w:hanging="360"/>
      </w:pPr>
      <w:rPr>
        <w:rFonts w:ascii="Symbol" w:hAnsi="Symbol" w:hint="default"/>
      </w:rPr>
    </w:lvl>
    <w:lvl w:ilvl="4">
      <w:start w:val="1"/>
      <w:numFmt w:val="bullet"/>
      <w:lvlText w:val="o"/>
      <w:lvlJc w:val="left"/>
      <w:pPr>
        <w:ind w:left="3645" w:hanging="360"/>
      </w:pPr>
      <w:rPr>
        <w:rFonts w:ascii="Courier New" w:hAnsi="Courier New" w:cs="Courier New" w:hint="default"/>
      </w:rPr>
    </w:lvl>
    <w:lvl w:ilvl="5">
      <w:start w:val="1"/>
      <w:numFmt w:val="bullet"/>
      <w:lvlText w:val=""/>
      <w:lvlJc w:val="left"/>
      <w:pPr>
        <w:ind w:left="4365" w:hanging="360"/>
      </w:pPr>
      <w:rPr>
        <w:rFonts w:ascii="Wingdings" w:hAnsi="Wingdings" w:hint="default"/>
      </w:rPr>
    </w:lvl>
    <w:lvl w:ilvl="6">
      <w:start w:val="1"/>
      <w:numFmt w:val="bullet"/>
      <w:lvlText w:val=""/>
      <w:lvlJc w:val="left"/>
      <w:pPr>
        <w:ind w:left="5085" w:hanging="360"/>
      </w:pPr>
      <w:rPr>
        <w:rFonts w:ascii="Symbol" w:hAnsi="Symbol" w:hint="default"/>
      </w:rPr>
    </w:lvl>
    <w:lvl w:ilvl="7">
      <w:start w:val="1"/>
      <w:numFmt w:val="bullet"/>
      <w:lvlText w:val="o"/>
      <w:lvlJc w:val="left"/>
      <w:pPr>
        <w:ind w:left="5805" w:hanging="360"/>
      </w:pPr>
      <w:rPr>
        <w:rFonts w:ascii="Courier New" w:hAnsi="Courier New" w:cs="Courier New" w:hint="default"/>
      </w:rPr>
    </w:lvl>
    <w:lvl w:ilvl="8">
      <w:start w:val="1"/>
      <w:numFmt w:val="bullet"/>
      <w:lvlText w:val=""/>
      <w:lvlJc w:val="left"/>
      <w:pPr>
        <w:ind w:left="6525" w:hanging="360"/>
      </w:pPr>
      <w:rPr>
        <w:rFonts w:ascii="Wingdings" w:hAnsi="Wingdings" w:hint="default"/>
      </w:rPr>
    </w:lvl>
  </w:abstractNum>
  <w:abstractNum w:abstractNumId="2" w15:restartNumberingAfterBreak="0">
    <w:nsid w:val="0995581C"/>
    <w:multiLevelType w:val="hybridMultilevel"/>
    <w:tmpl w:val="DA0460E8"/>
    <w:lvl w:ilvl="0" w:tplc="0409000F">
      <w:start w:val="1"/>
      <w:numFmt w:val="decimal"/>
      <w:lvlText w:val="%1."/>
      <w:lvlJc w:val="left"/>
      <w:pPr>
        <w:ind w:left="7920" w:hanging="360"/>
      </w:pPr>
    </w:lvl>
    <w:lvl w:ilvl="1" w:tplc="04090019" w:tentative="1">
      <w:start w:val="1"/>
      <w:numFmt w:val="lowerLetter"/>
      <w:lvlText w:val="%2."/>
      <w:lvlJc w:val="left"/>
      <w:pPr>
        <w:ind w:left="8640" w:hanging="360"/>
      </w:pPr>
    </w:lvl>
    <w:lvl w:ilvl="2" w:tplc="0409001B" w:tentative="1">
      <w:start w:val="1"/>
      <w:numFmt w:val="lowerRoman"/>
      <w:lvlText w:val="%3."/>
      <w:lvlJc w:val="right"/>
      <w:pPr>
        <w:ind w:left="9360" w:hanging="180"/>
      </w:pPr>
    </w:lvl>
    <w:lvl w:ilvl="3" w:tplc="0409000F" w:tentative="1">
      <w:start w:val="1"/>
      <w:numFmt w:val="decimal"/>
      <w:lvlText w:val="%4."/>
      <w:lvlJc w:val="left"/>
      <w:pPr>
        <w:ind w:left="10080" w:hanging="360"/>
      </w:pPr>
    </w:lvl>
    <w:lvl w:ilvl="4" w:tplc="04090019" w:tentative="1">
      <w:start w:val="1"/>
      <w:numFmt w:val="lowerLetter"/>
      <w:lvlText w:val="%5."/>
      <w:lvlJc w:val="left"/>
      <w:pPr>
        <w:ind w:left="10800" w:hanging="360"/>
      </w:pPr>
    </w:lvl>
    <w:lvl w:ilvl="5" w:tplc="0409001B" w:tentative="1">
      <w:start w:val="1"/>
      <w:numFmt w:val="lowerRoman"/>
      <w:lvlText w:val="%6."/>
      <w:lvlJc w:val="right"/>
      <w:pPr>
        <w:ind w:left="11520" w:hanging="180"/>
      </w:pPr>
    </w:lvl>
    <w:lvl w:ilvl="6" w:tplc="0409000F" w:tentative="1">
      <w:start w:val="1"/>
      <w:numFmt w:val="decimal"/>
      <w:lvlText w:val="%7."/>
      <w:lvlJc w:val="left"/>
      <w:pPr>
        <w:ind w:left="12240" w:hanging="360"/>
      </w:pPr>
    </w:lvl>
    <w:lvl w:ilvl="7" w:tplc="04090019" w:tentative="1">
      <w:start w:val="1"/>
      <w:numFmt w:val="lowerLetter"/>
      <w:lvlText w:val="%8."/>
      <w:lvlJc w:val="left"/>
      <w:pPr>
        <w:ind w:left="12960" w:hanging="360"/>
      </w:pPr>
    </w:lvl>
    <w:lvl w:ilvl="8" w:tplc="0409001B" w:tentative="1">
      <w:start w:val="1"/>
      <w:numFmt w:val="lowerRoman"/>
      <w:lvlText w:val="%9."/>
      <w:lvlJc w:val="right"/>
      <w:pPr>
        <w:ind w:left="13680" w:hanging="180"/>
      </w:pPr>
    </w:lvl>
  </w:abstractNum>
  <w:abstractNum w:abstractNumId="3" w15:restartNumberingAfterBreak="0">
    <w:nsid w:val="492A01AA"/>
    <w:multiLevelType w:val="hybridMultilevel"/>
    <w:tmpl w:val="E6FE542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49FB68E9"/>
    <w:multiLevelType w:val="multilevel"/>
    <w:tmpl w:val="BD90F580"/>
    <w:lvl w:ilvl="0">
      <w:start w:val="1"/>
      <w:numFmt w:val="decimal"/>
      <w:lvlText w:val="%1."/>
      <w:lvlJc w:val="left"/>
      <w:pPr>
        <w:ind w:left="7200" w:hanging="360"/>
      </w:pPr>
      <w:rPr>
        <w:rFonts w:asciiTheme="minorHAnsi" w:hAnsiTheme="minorHAnsi" w:cstheme="minorHAnsi" w:hint="default"/>
        <w:sz w:val="22"/>
        <w:szCs w:val="22"/>
      </w:rPr>
    </w:lvl>
    <w:lvl w:ilvl="1">
      <w:start w:val="1"/>
      <w:numFmt w:val="lowerLetter"/>
      <w:lvlText w:val="%2."/>
      <w:lvlJc w:val="left"/>
      <w:pPr>
        <w:ind w:left="7920" w:hanging="360"/>
      </w:pPr>
    </w:lvl>
    <w:lvl w:ilvl="2">
      <w:start w:val="1"/>
      <w:numFmt w:val="lowerRoman"/>
      <w:lvlText w:val="%3."/>
      <w:lvlJc w:val="right"/>
      <w:pPr>
        <w:ind w:left="8640" w:hanging="180"/>
      </w:pPr>
    </w:lvl>
    <w:lvl w:ilvl="3">
      <w:start w:val="1"/>
      <w:numFmt w:val="decimal"/>
      <w:lvlText w:val="%4."/>
      <w:lvlJc w:val="left"/>
      <w:pPr>
        <w:ind w:left="9360" w:hanging="360"/>
      </w:pPr>
    </w:lvl>
    <w:lvl w:ilvl="4">
      <w:start w:val="1"/>
      <w:numFmt w:val="lowerLetter"/>
      <w:lvlText w:val="%5."/>
      <w:lvlJc w:val="left"/>
      <w:pPr>
        <w:ind w:left="10080" w:hanging="360"/>
      </w:pPr>
    </w:lvl>
    <w:lvl w:ilvl="5">
      <w:start w:val="1"/>
      <w:numFmt w:val="lowerRoman"/>
      <w:lvlText w:val="%6."/>
      <w:lvlJc w:val="right"/>
      <w:pPr>
        <w:ind w:left="10800" w:hanging="180"/>
      </w:pPr>
    </w:lvl>
    <w:lvl w:ilvl="6">
      <w:start w:val="1"/>
      <w:numFmt w:val="decimal"/>
      <w:lvlText w:val="%7."/>
      <w:lvlJc w:val="left"/>
      <w:pPr>
        <w:ind w:left="11520" w:hanging="360"/>
      </w:pPr>
    </w:lvl>
    <w:lvl w:ilvl="7">
      <w:start w:val="1"/>
      <w:numFmt w:val="lowerLetter"/>
      <w:lvlText w:val="%8."/>
      <w:lvlJc w:val="left"/>
      <w:pPr>
        <w:ind w:left="12240" w:hanging="360"/>
      </w:pPr>
    </w:lvl>
    <w:lvl w:ilvl="8">
      <w:start w:val="1"/>
      <w:numFmt w:val="lowerRoman"/>
      <w:lvlText w:val="%9."/>
      <w:lvlJc w:val="right"/>
      <w:pPr>
        <w:ind w:left="12960" w:hanging="180"/>
      </w:pPr>
    </w:lvl>
  </w:abstractNum>
  <w:abstractNum w:abstractNumId="5" w15:restartNumberingAfterBreak="0">
    <w:nsid w:val="675E6107"/>
    <w:multiLevelType w:val="multilevel"/>
    <w:tmpl w:val="BD90F580"/>
    <w:lvl w:ilvl="0">
      <w:start w:val="1"/>
      <w:numFmt w:val="decimal"/>
      <w:lvlText w:val="%1."/>
      <w:lvlJc w:val="left"/>
      <w:pPr>
        <w:ind w:left="7200" w:hanging="360"/>
      </w:pPr>
      <w:rPr>
        <w:rFonts w:asciiTheme="minorHAnsi" w:hAnsiTheme="minorHAnsi" w:cstheme="minorHAnsi" w:hint="default"/>
        <w:sz w:val="22"/>
        <w:szCs w:val="22"/>
      </w:rPr>
    </w:lvl>
    <w:lvl w:ilvl="1">
      <w:start w:val="1"/>
      <w:numFmt w:val="lowerLetter"/>
      <w:lvlText w:val="%2."/>
      <w:lvlJc w:val="left"/>
      <w:pPr>
        <w:ind w:left="7920" w:hanging="360"/>
      </w:pPr>
    </w:lvl>
    <w:lvl w:ilvl="2">
      <w:start w:val="1"/>
      <w:numFmt w:val="lowerRoman"/>
      <w:lvlText w:val="%3."/>
      <w:lvlJc w:val="right"/>
      <w:pPr>
        <w:ind w:left="8640" w:hanging="180"/>
      </w:pPr>
    </w:lvl>
    <w:lvl w:ilvl="3">
      <w:start w:val="1"/>
      <w:numFmt w:val="decimal"/>
      <w:lvlText w:val="%4."/>
      <w:lvlJc w:val="left"/>
      <w:pPr>
        <w:ind w:left="9360" w:hanging="360"/>
      </w:pPr>
    </w:lvl>
    <w:lvl w:ilvl="4">
      <w:start w:val="1"/>
      <w:numFmt w:val="lowerLetter"/>
      <w:lvlText w:val="%5."/>
      <w:lvlJc w:val="left"/>
      <w:pPr>
        <w:ind w:left="10080" w:hanging="360"/>
      </w:pPr>
    </w:lvl>
    <w:lvl w:ilvl="5">
      <w:start w:val="1"/>
      <w:numFmt w:val="lowerRoman"/>
      <w:lvlText w:val="%6."/>
      <w:lvlJc w:val="right"/>
      <w:pPr>
        <w:ind w:left="10800" w:hanging="180"/>
      </w:pPr>
    </w:lvl>
    <w:lvl w:ilvl="6">
      <w:start w:val="1"/>
      <w:numFmt w:val="decimal"/>
      <w:lvlText w:val="%7."/>
      <w:lvlJc w:val="left"/>
      <w:pPr>
        <w:ind w:left="11520" w:hanging="360"/>
      </w:pPr>
    </w:lvl>
    <w:lvl w:ilvl="7">
      <w:start w:val="1"/>
      <w:numFmt w:val="lowerLetter"/>
      <w:lvlText w:val="%8."/>
      <w:lvlJc w:val="left"/>
      <w:pPr>
        <w:ind w:left="12240" w:hanging="360"/>
      </w:pPr>
    </w:lvl>
    <w:lvl w:ilvl="8">
      <w:start w:val="1"/>
      <w:numFmt w:val="lowerRoman"/>
      <w:lvlText w:val="%9."/>
      <w:lvlJc w:val="right"/>
      <w:pPr>
        <w:ind w:left="12960" w:hanging="180"/>
      </w:pPr>
    </w:lvl>
  </w:abstractNum>
  <w:abstractNum w:abstractNumId="6" w15:restartNumberingAfterBreak="0">
    <w:nsid w:val="72A90E94"/>
    <w:multiLevelType w:val="hybridMultilevel"/>
    <w:tmpl w:val="CA3613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6"/>
  </w:num>
  <w:num w:numId="4">
    <w:abstractNumId w:val="3"/>
  </w:num>
  <w:num w:numId="5">
    <w:abstractNumId w:val="0"/>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449"/>
    <w:rsid w:val="00001C20"/>
    <w:rsid w:val="00002468"/>
    <w:rsid w:val="0000643F"/>
    <w:rsid w:val="00007B41"/>
    <w:rsid w:val="000176EA"/>
    <w:rsid w:val="00026AC4"/>
    <w:rsid w:val="00032F5F"/>
    <w:rsid w:val="0004176A"/>
    <w:rsid w:val="00052A14"/>
    <w:rsid w:val="000548DD"/>
    <w:rsid w:val="00061E1C"/>
    <w:rsid w:val="00070740"/>
    <w:rsid w:val="00071693"/>
    <w:rsid w:val="00076084"/>
    <w:rsid w:val="000812DB"/>
    <w:rsid w:val="00082AA4"/>
    <w:rsid w:val="0008312D"/>
    <w:rsid w:val="000835B7"/>
    <w:rsid w:val="000846D2"/>
    <w:rsid w:val="000868F4"/>
    <w:rsid w:val="00093D75"/>
    <w:rsid w:val="000C1E91"/>
    <w:rsid w:val="000C52FB"/>
    <w:rsid w:val="000C7738"/>
    <w:rsid w:val="000E3200"/>
    <w:rsid w:val="000E3B79"/>
    <w:rsid w:val="000E5D7E"/>
    <w:rsid w:val="000F51C3"/>
    <w:rsid w:val="000F5C50"/>
    <w:rsid w:val="001169FE"/>
    <w:rsid w:val="00116E3D"/>
    <w:rsid w:val="00133ED4"/>
    <w:rsid w:val="0014468E"/>
    <w:rsid w:val="00153A17"/>
    <w:rsid w:val="00163212"/>
    <w:rsid w:val="001713C7"/>
    <w:rsid w:val="001837EE"/>
    <w:rsid w:val="00185DE4"/>
    <w:rsid w:val="001957E2"/>
    <w:rsid w:val="00195CE0"/>
    <w:rsid w:val="00195E48"/>
    <w:rsid w:val="001A21F4"/>
    <w:rsid w:val="001B2534"/>
    <w:rsid w:val="001C43C5"/>
    <w:rsid w:val="001E3415"/>
    <w:rsid w:val="001F4F1C"/>
    <w:rsid w:val="001F7969"/>
    <w:rsid w:val="002173E4"/>
    <w:rsid w:val="002178AC"/>
    <w:rsid w:val="00243049"/>
    <w:rsid w:val="00243E88"/>
    <w:rsid w:val="002843C5"/>
    <w:rsid w:val="00290686"/>
    <w:rsid w:val="00294E1E"/>
    <w:rsid w:val="00297D18"/>
    <w:rsid w:val="00297DCD"/>
    <w:rsid w:val="002B2E7C"/>
    <w:rsid w:val="002D771E"/>
    <w:rsid w:val="002E79E5"/>
    <w:rsid w:val="00321EB0"/>
    <w:rsid w:val="00322207"/>
    <w:rsid w:val="003259B7"/>
    <w:rsid w:val="0032620D"/>
    <w:rsid w:val="00342245"/>
    <w:rsid w:val="003546DF"/>
    <w:rsid w:val="00355049"/>
    <w:rsid w:val="00355BE5"/>
    <w:rsid w:val="003636A3"/>
    <w:rsid w:val="0036482F"/>
    <w:rsid w:val="00366A64"/>
    <w:rsid w:val="0038625A"/>
    <w:rsid w:val="00386F54"/>
    <w:rsid w:val="003B1DB2"/>
    <w:rsid w:val="003B6E9A"/>
    <w:rsid w:val="003C06BB"/>
    <w:rsid w:val="003C7FC6"/>
    <w:rsid w:val="003F0AE9"/>
    <w:rsid w:val="003F3F92"/>
    <w:rsid w:val="003F765D"/>
    <w:rsid w:val="00404502"/>
    <w:rsid w:val="0042482E"/>
    <w:rsid w:val="00431E9A"/>
    <w:rsid w:val="00432502"/>
    <w:rsid w:val="004368BA"/>
    <w:rsid w:val="004439E2"/>
    <w:rsid w:val="00445AE3"/>
    <w:rsid w:val="0045364F"/>
    <w:rsid w:val="004539E0"/>
    <w:rsid w:val="00455B4E"/>
    <w:rsid w:val="004970A3"/>
    <w:rsid w:val="004A1F6B"/>
    <w:rsid w:val="004A62E7"/>
    <w:rsid w:val="004B49E5"/>
    <w:rsid w:val="004D6C4E"/>
    <w:rsid w:val="004D7FC6"/>
    <w:rsid w:val="004E7FBA"/>
    <w:rsid w:val="004F085D"/>
    <w:rsid w:val="004F2137"/>
    <w:rsid w:val="004F5300"/>
    <w:rsid w:val="004F6C19"/>
    <w:rsid w:val="005045E2"/>
    <w:rsid w:val="00506DCA"/>
    <w:rsid w:val="00513560"/>
    <w:rsid w:val="0051584A"/>
    <w:rsid w:val="00517812"/>
    <w:rsid w:val="00522C18"/>
    <w:rsid w:val="00540506"/>
    <w:rsid w:val="00557779"/>
    <w:rsid w:val="00590366"/>
    <w:rsid w:val="005A2A94"/>
    <w:rsid w:val="005B16AE"/>
    <w:rsid w:val="005B3C16"/>
    <w:rsid w:val="005C0CE6"/>
    <w:rsid w:val="005C3045"/>
    <w:rsid w:val="00600519"/>
    <w:rsid w:val="00605C32"/>
    <w:rsid w:val="00606950"/>
    <w:rsid w:val="00622DAA"/>
    <w:rsid w:val="00624AE3"/>
    <w:rsid w:val="006266F1"/>
    <w:rsid w:val="00637160"/>
    <w:rsid w:val="00652839"/>
    <w:rsid w:val="006543FD"/>
    <w:rsid w:val="00661758"/>
    <w:rsid w:val="00661D44"/>
    <w:rsid w:val="006719F2"/>
    <w:rsid w:val="006867EC"/>
    <w:rsid w:val="006A6827"/>
    <w:rsid w:val="006B4EDA"/>
    <w:rsid w:val="006C68EE"/>
    <w:rsid w:val="006D135A"/>
    <w:rsid w:val="006E053A"/>
    <w:rsid w:val="006E6865"/>
    <w:rsid w:val="006F287F"/>
    <w:rsid w:val="006F76CF"/>
    <w:rsid w:val="006F7FC6"/>
    <w:rsid w:val="00710E8E"/>
    <w:rsid w:val="007150D5"/>
    <w:rsid w:val="007360E7"/>
    <w:rsid w:val="007427EE"/>
    <w:rsid w:val="00743DEF"/>
    <w:rsid w:val="007460C1"/>
    <w:rsid w:val="00753CDC"/>
    <w:rsid w:val="007560E8"/>
    <w:rsid w:val="007574FC"/>
    <w:rsid w:val="00760BBE"/>
    <w:rsid w:val="00772FCA"/>
    <w:rsid w:val="0078182E"/>
    <w:rsid w:val="007933EE"/>
    <w:rsid w:val="00797531"/>
    <w:rsid w:val="007A3CF1"/>
    <w:rsid w:val="007A4DF5"/>
    <w:rsid w:val="007B02F6"/>
    <w:rsid w:val="007B1D31"/>
    <w:rsid w:val="007D2145"/>
    <w:rsid w:val="007D535C"/>
    <w:rsid w:val="007E2126"/>
    <w:rsid w:val="007E4C4C"/>
    <w:rsid w:val="007F20ED"/>
    <w:rsid w:val="007F341D"/>
    <w:rsid w:val="0080167D"/>
    <w:rsid w:val="0080286D"/>
    <w:rsid w:val="008061AD"/>
    <w:rsid w:val="008275FB"/>
    <w:rsid w:val="008418A5"/>
    <w:rsid w:val="00843082"/>
    <w:rsid w:val="008A3AFE"/>
    <w:rsid w:val="008F4BC9"/>
    <w:rsid w:val="00904367"/>
    <w:rsid w:val="00904541"/>
    <w:rsid w:val="0091497D"/>
    <w:rsid w:val="009241C0"/>
    <w:rsid w:val="0092705A"/>
    <w:rsid w:val="009338B3"/>
    <w:rsid w:val="00937B5E"/>
    <w:rsid w:val="009450F4"/>
    <w:rsid w:val="009560BE"/>
    <w:rsid w:val="009649B3"/>
    <w:rsid w:val="00966B54"/>
    <w:rsid w:val="00991D09"/>
    <w:rsid w:val="009B55BD"/>
    <w:rsid w:val="009C0D48"/>
    <w:rsid w:val="009C1681"/>
    <w:rsid w:val="009C69DD"/>
    <w:rsid w:val="009D27FE"/>
    <w:rsid w:val="009D3758"/>
    <w:rsid w:val="009D7B59"/>
    <w:rsid w:val="009E1061"/>
    <w:rsid w:val="00A157DF"/>
    <w:rsid w:val="00A27BD7"/>
    <w:rsid w:val="00A31EAE"/>
    <w:rsid w:val="00A3725D"/>
    <w:rsid w:val="00A403AB"/>
    <w:rsid w:val="00A404C6"/>
    <w:rsid w:val="00A42503"/>
    <w:rsid w:val="00A42BED"/>
    <w:rsid w:val="00A42E12"/>
    <w:rsid w:val="00A4464E"/>
    <w:rsid w:val="00A542DC"/>
    <w:rsid w:val="00A63727"/>
    <w:rsid w:val="00A6462C"/>
    <w:rsid w:val="00A64D9F"/>
    <w:rsid w:val="00A65B13"/>
    <w:rsid w:val="00A70491"/>
    <w:rsid w:val="00A7635D"/>
    <w:rsid w:val="00A87230"/>
    <w:rsid w:val="00A91A40"/>
    <w:rsid w:val="00AA25CD"/>
    <w:rsid w:val="00AA4449"/>
    <w:rsid w:val="00AB48AA"/>
    <w:rsid w:val="00AB4F19"/>
    <w:rsid w:val="00AB6B3E"/>
    <w:rsid w:val="00AB758F"/>
    <w:rsid w:val="00AC44F8"/>
    <w:rsid w:val="00AD7D3F"/>
    <w:rsid w:val="00AF049D"/>
    <w:rsid w:val="00AF6D39"/>
    <w:rsid w:val="00B0728A"/>
    <w:rsid w:val="00B16CE1"/>
    <w:rsid w:val="00B21159"/>
    <w:rsid w:val="00B237CC"/>
    <w:rsid w:val="00B23838"/>
    <w:rsid w:val="00B43391"/>
    <w:rsid w:val="00B70CF6"/>
    <w:rsid w:val="00B77EDB"/>
    <w:rsid w:val="00B86C0F"/>
    <w:rsid w:val="00BA59ED"/>
    <w:rsid w:val="00BA5D7B"/>
    <w:rsid w:val="00BB5757"/>
    <w:rsid w:val="00BC2338"/>
    <w:rsid w:val="00BD2219"/>
    <w:rsid w:val="00BD2304"/>
    <w:rsid w:val="00C04E34"/>
    <w:rsid w:val="00C15B5C"/>
    <w:rsid w:val="00C27B69"/>
    <w:rsid w:val="00C326EC"/>
    <w:rsid w:val="00C54094"/>
    <w:rsid w:val="00C611E5"/>
    <w:rsid w:val="00C77E14"/>
    <w:rsid w:val="00C852EF"/>
    <w:rsid w:val="00C85529"/>
    <w:rsid w:val="00C908BC"/>
    <w:rsid w:val="00C934E9"/>
    <w:rsid w:val="00C94A3C"/>
    <w:rsid w:val="00CC06C3"/>
    <w:rsid w:val="00CD68BA"/>
    <w:rsid w:val="00CE1436"/>
    <w:rsid w:val="00CE3E92"/>
    <w:rsid w:val="00CE67FA"/>
    <w:rsid w:val="00D244E3"/>
    <w:rsid w:val="00D31AB1"/>
    <w:rsid w:val="00D348C7"/>
    <w:rsid w:val="00D35D6C"/>
    <w:rsid w:val="00D41A0A"/>
    <w:rsid w:val="00D4268B"/>
    <w:rsid w:val="00D43DDB"/>
    <w:rsid w:val="00D458A2"/>
    <w:rsid w:val="00D50A79"/>
    <w:rsid w:val="00D5328A"/>
    <w:rsid w:val="00D71B9A"/>
    <w:rsid w:val="00D768B8"/>
    <w:rsid w:val="00D76E2E"/>
    <w:rsid w:val="00D860FB"/>
    <w:rsid w:val="00D86487"/>
    <w:rsid w:val="00D946DA"/>
    <w:rsid w:val="00D94DF9"/>
    <w:rsid w:val="00D953FC"/>
    <w:rsid w:val="00DC180D"/>
    <w:rsid w:val="00DC329D"/>
    <w:rsid w:val="00DD0112"/>
    <w:rsid w:val="00DD4408"/>
    <w:rsid w:val="00DD6A8C"/>
    <w:rsid w:val="00DE1FF6"/>
    <w:rsid w:val="00DE7483"/>
    <w:rsid w:val="00E15C26"/>
    <w:rsid w:val="00E15CEB"/>
    <w:rsid w:val="00E21C97"/>
    <w:rsid w:val="00E37F2B"/>
    <w:rsid w:val="00E40E78"/>
    <w:rsid w:val="00E5092A"/>
    <w:rsid w:val="00E65AA5"/>
    <w:rsid w:val="00E67CF7"/>
    <w:rsid w:val="00E73137"/>
    <w:rsid w:val="00E735F0"/>
    <w:rsid w:val="00E90447"/>
    <w:rsid w:val="00E95CBD"/>
    <w:rsid w:val="00E96BD5"/>
    <w:rsid w:val="00EA48C1"/>
    <w:rsid w:val="00EA7924"/>
    <w:rsid w:val="00EB382E"/>
    <w:rsid w:val="00EB3D78"/>
    <w:rsid w:val="00EB4831"/>
    <w:rsid w:val="00ED4084"/>
    <w:rsid w:val="00EE7BC1"/>
    <w:rsid w:val="00EF47C4"/>
    <w:rsid w:val="00F01895"/>
    <w:rsid w:val="00F0411E"/>
    <w:rsid w:val="00F07227"/>
    <w:rsid w:val="00F22765"/>
    <w:rsid w:val="00F25159"/>
    <w:rsid w:val="00F47D38"/>
    <w:rsid w:val="00F61768"/>
    <w:rsid w:val="00F67515"/>
    <w:rsid w:val="00F77D51"/>
    <w:rsid w:val="00F80394"/>
    <w:rsid w:val="00FA05BF"/>
    <w:rsid w:val="00FA2EA1"/>
    <w:rsid w:val="00FB2E2A"/>
    <w:rsid w:val="00FD0272"/>
    <w:rsid w:val="00FD5BFC"/>
    <w:rsid w:val="00FD71C0"/>
    <w:rsid w:val="00FE181E"/>
    <w:rsid w:val="00FE6076"/>
    <w:rsid w:val="00FE754F"/>
    <w:rsid w:val="00FF1AC8"/>
    <w:rsid w:val="00FF2E7E"/>
    <w:rsid w:val="00FF3A16"/>
    <w:rsid w:val="3BA96235"/>
    <w:rsid w:val="709D16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26C3DAD6"/>
  <w15:docId w15:val="{45B9E650-E4D8-433B-BD71-81F54415F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rFonts w:eastAsiaTheme="minorEastAsia"/>
      <w:sz w:val="22"/>
      <w:szCs w:val="22"/>
      <w:lang w:val="el-GR" w:eastAsia="el-GR"/>
    </w:rPr>
  </w:style>
  <w:style w:type="paragraph" w:styleId="2">
    <w:name w:val="heading 2"/>
    <w:basedOn w:val="a"/>
    <w:next w:val="a"/>
    <w:link w:val="2Char"/>
    <w:uiPriority w:val="9"/>
    <w:unhideWhenUsed/>
    <w:qFormat/>
    <w:rsid w:val="00F77D5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2"/>
    <w:basedOn w:val="a"/>
    <w:link w:val="2Char0"/>
    <w:semiHidden/>
    <w:unhideWhenUsed/>
    <w:pPr>
      <w:spacing w:after="120" w:line="480" w:lineRule="auto"/>
    </w:pPr>
    <w:rPr>
      <w:rFonts w:ascii="Calibri" w:eastAsia="Times New Roman" w:hAnsi="Calibri" w:cs="Times New Roman"/>
    </w:rPr>
  </w:style>
  <w:style w:type="character" w:styleId="a3">
    <w:name w:val="Emphasis"/>
    <w:basedOn w:val="a0"/>
    <w:uiPriority w:val="20"/>
    <w:qFormat/>
    <w:rPr>
      <w:rFonts w:cs="Times New Roman"/>
      <w:i/>
    </w:rPr>
  </w:style>
  <w:style w:type="paragraph" w:styleId="a4">
    <w:name w:val="footer"/>
    <w:basedOn w:val="a"/>
    <w:link w:val="Char"/>
    <w:uiPriority w:val="99"/>
    <w:unhideWhenUsed/>
    <w:pPr>
      <w:tabs>
        <w:tab w:val="center" w:pos="4680"/>
        <w:tab w:val="right" w:pos="9360"/>
      </w:tabs>
      <w:spacing w:after="0" w:line="240" w:lineRule="auto"/>
    </w:pPr>
  </w:style>
  <w:style w:type="paragraph" w:styleId="a5">
    <w:name w:val="header"/>
    <w:basedOn w:val="a"/>
    <w:link w:val="Char0"/>
    <w:uiPriority w:val="99"/>
    <w:unhideWhenUsed/>
    <w:pPr>
      <w:tabs>
        <w:tab w:val="center" w:pos="4680"/>
        <w:tab w:val="right" w:pos="9360"/>
      </w:tabs>
      <w:spacing w:after="0" w:line="240" w:lineRule="auto"/>
    </w:pPr>
  </w:style>
  <w:style w:type="character" w:styleId="-">
    <w:name w:val="Hyperlink"/>
    <w:uiPriority w:val="99"/>
    <w:unhideWhenUsed/>
    <w:rPr>
      <w:color w:val="0000FF"/>
      <w:u w:val="single"/>
    </w:rPr>
  </w:style>
  <w:style w:type="paragraph" w:styleId="Web">
    <w:name w:val="Normal (Web)"/>
    <w:basedOn w:val="a"/>
    <w:uiPriority w:val="99"/>
    <w:unhideWhenUsed/>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uiPriority w:val="22"/>
    <w:qFormat/>
    <w:rPr>
      <w:b/>
      <w:bCs/>
    </w:rPr>
  </w:style>
  <w:style w:type="table" w:styleId="a7">
    <w:name w:val="Table Grid"/>
    <w:basedOn w:val="a1"/>
    <w:uiPriority w:val="39"/>
    <w:rPr>
      <w:lang w:val="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Placeholder Text"/>
    <w:basedOn w:val="a0"/>
    <w:uiPriority w:val="99"/>
    <w:semiHidden/>
    <w:rPr>
      <w:color w:val="808080"/>
    </w:rPr>
  </w:style>
  <w:style w:type="paragraph" w:styleId="a9">
    <w:name w:val="List Paragraph"/>
    <w:basedOn w:val="a"/>
    <w:uiPriority w:val="34"/>
    <w:qFormat/>
    <w:pPr>
      <w:spacing w:after="0" w:line="240" w:lineRule="auto"/>
      <w:ind w:left="720"/>
      <w:contextualSpacing/>
    </w:pPr>
    <w:rPr>
      <w:rFonts w:ascii="Times New Roman" w:eastAsia="Times New Roman" w:hAnsi="Times New Roman" w:cs="Times New Roman"/>
      <w:sz w:val="24"/>
      <w:szCs w:val="24"/>
    </w:rPr>
  </w:style>
  <w:style w:type="table" w:customStyle="1" w:styleId="GridTable4-Accent51">
    <w:name w:val="Grid Table 4 - Accent 51"/>
    <w:basedOn w:val="a1"/>
    <w:uiPriority w:val="49"/>
    <w:rPr>
      <w:lang w:val="ru-RU"/>
    </w:rPr>
    <w:tblPr>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leGridLight1">
    <w:name w:val="Table Grid Light1"/>
    <w:basedOn w:val="a1"/>
    <w:uiPriority w:val="4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2Char0">
    <w:name w:val="Σώμα κείμενου 2 Char"/>
    <w:basedOn w:val="a0"/>
    <w:link w:val="20"/>
    <w:semiHidden/>
    <w:rPr>
      <w:rFonts w:ascii="Calibri" w:eastAsia="Times New Roman" w:hAnsi="Calibri" w:cs="Times New Roman"/>
      <w:lang w:val="el-GR" w:eastAsia="el-GR"/>
    </w:rPr>
  </w:style>
  <w:style w:type="paragraph" w:customStyle="1" w:styleId="1">
    <w:name w:val="Βασικό1"/>
    <w:rPr>
      <w:rFonts w:ascii="Times New Roman" w:eastAsia="Times New Roman" w:hAnsi="Times New Roman" w:cs="Times New Roman"/>
      <w:sz w:val="24"/>
      <w:szCs w:val="24"/>
    </w:rPr>
  </w:style>
  <w:style w:type="paragraph" w:customStyle="1" w:styleId="Default">
    <w:name w:val="Default"/>
    <w:uiPriority w:val="99"/>
    <w:pPr>
      <w:autoSpaceDE w:val="0"/>
      <w:autoSpaceDN w:val="0"/>
      <w:adjustRightInd w:val="0"/>
    </w:pPr>
    <w:rPr>
      <w:rFonts w:ascii="Arial" w:eastAsia="Times New Roman" w:hAnsi="Arial" w:cs="Arial"/>
      <w:color w:val="000000"/>
      <w:sz w:val="24"/>
      <w:szCs w:val="24"/>
      <w:lang w:val="el-GR" w:eastAsia="el-GR"/>
    </w:rPr>
  </w:style>
  <w:style w:type="character" w:customStyle="1" w:styleId="Char0">
    <w:name w:val="Κεφαλίδα Char"/>
    <w:basedOn w:val="a0"/>
    <w:link w:val="a5"/>
    <w:uiPriority w:val="99"/>
    <w:rPr>
      <w:rFonts w:eastAsiaTheme="minorEastAsia"/>
      <w:lang w:val="el-GR" w:eastAsia="el-GR"/>
    </w:rPr>
  </w:style>
  <w:style w:type="character" w:customStyle="1" w:styleId="Char">
    <w:name w:val="Υποσέλιδο Char"/>
    <w:basedOn w:val="a0"/>
    <w:link w:val="a4"/>
    <w:uiPriority w:val="99"/>
    <w:rPr>
      <w:rFonts w:eastAsiaTheme="minorEastAsia"/>
      <w:lang w:val="el-GR" w:eastAsia="el-GR"/>
    </w:rPr>
  </w:style>
  <w:style w:type="paragraph" w:customStyle="1" w:styleId="21">
    <w:name w:val="Βασικό2"/>
    <w:rPr>
      <w:rFonts w:ascii="Times New Roman" w:eastAsia="Times New Roman" w:hAnsi="Times New Roman" w:cs="Times New Roman"/>
      <w:sz w:val="24"/>
      <w:szCs w:val="24"/>
    </w:rPr>
  </w:style>
  <w:style w:type="character" w:customStyle="1" w:styleId="2Char">
    <w:name w:val="Επικεφαλίδα 2 Char"/>
    <w:basedOn w:val="a0"/>
    <w:link w:val="2"/>
    <w:uiPriority w:val="9"/>
    <w:rsid w:val="00F77D51"/>
    <w:rPr>
      <w:rFonts w:asciiTheme="majorHAnsi" w:eastAsiaTheme="majorEastAsia" w:hAnsiTheme="majorHAnsi" w:cstheme="majorBidi"/>
      <w:color w:val="2E74B5" w:themeColor="accent1" w:themeShade="BF"/>
      <w:sz w:val="26"/>
      <w:szCs w:val="26"/>
      <w:lang w:val="el-GR" w:eastAsia="el-GR"/>
    </w:rPr>
  </w:style>
  <w:style w:type="paragraph" w:styleId="aa">
    <w:name w:val="Balloon Text"/>
    <w:basedOn w:val="a"/>
    <w:link w:val="Char1"/>
    <w:uiPriority w:val="99"/>
    <w:semiHidden/>
    <w:unhideWhenUsed/>
    <w:rsid w:val="00007B41"/>
    <w:pPr>
      <w:spacing w:after="0" w:line="240" w:lineRule="auto"/>
    </w:pPr>
    <w:rPr>
      <w:rFonts w:ascii="Tahoma" w:hAnsi="Tahoma" w:cs="Tahoma"/>
      <w:sz w:val="16"/>
      <w:szCs w:val="16"/>
    </w:rPr>
  </w:style>
  <w:style w:type="character" w:customStyle="1" w:styleId="Char1">
    <w:name w:val="Κείμενο πλαισίου Char"/>
    <w:basedOn w:val="a0"/>
    <w:link w:val="aa"/>
    <w:uiPriority w:val="99"/>
    <w:semiHidden/>
    <w:rsid w:val="00007B41"/>
    <w:rPr>
      <w:rFonts w:ascii="Tahoma" w:eastAsiaTheme="minorEastAsia" w:hAnsi="Tahoma" w:cs="Tahoma"/>
      <w:sz w:val="16"/>
      <w:szCs w:val="16"/>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info@aliartos.gov.gr" TargetMode="External"/><Relationship Id="rId1" Type="http://schemas.openxmlformats.org/officeDocument/2006/relationships/hyperlink" Target="http://www.aliartos.gov.g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9CC3CF4-FA80-4A42-806B-F6761FDA2E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329</Words>
  <Characters>1779</Characters>
  <Application>Microsoft Office Word</Application>
  <DocSecurity>0</DocSecurity>
  <Lines>14</Lines>
  <Paragraphs>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Anastasia Mp</dc:creator>
  <cp:lastModifiedBy>Aggelos AP. Papadopoulos</cp:lastModifiedBy>
  <cp:revision>2</cp:revision>
  <cp:lastPrinted>2025-07-25T09:48:00Z</cp:lastPrinted>
  <dcterms:created xsi:type="dcterms:W3CDTF">2025-07-28T09:07:00Z</dcterms:created>
  <dcterms:modified xsi:type="dcterms:W3CDTF">2025-07-28T09:07:00Z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1033-11.2.0.11440</vt:lpwstr>
  </property>
  <property fmtid="{D5CDD505-2E9C-101B-9397-08002B2CF9AE}" pid="3" name="ICV">
    <vt:lpwstr>88D84F6D4A3B45D99545C92DE2A6E63C</vt:lpwstr>
  </property>
</Properties>
</file>