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DD7F3C">
        <w:rPr>
          <w:rFonts w:ascii="Tahoma" w:eastAsia="Tahoma" w:hAnsi="Tahoma" w:cs="Tahoma"/>
          <w:sz w:val="18"/>
        </w:rPr>
        <w:t>08</w:t>
      </w:r>
      <w:r w:rsidR="00D9243C">
        <w:rPr>
          <w:rFonts w:ascii="Tahoma" w:eastAsia="Tahoma" w:hAnsi="Tahoma" w:cs="Tahoma"/>
          <w:sz w:val="18"/>
        </w:rPr>
        <w:t>-10</w:t>
      </w:r>
      <w:r w:rsidR="0050089A">
        <w:rPr>
          <w:rFonts w:ascii="Tahoma" w:eastAsia="Tahoma" w:hAnsi="Tahoma" w:cs="Tahoma"/>
          <w:sz w:val="18"/>
        </w:rPr>
        <w:t>-2025</w:t>
      </w:r>
    </w:p>
    <w:p w:rsidR="00EB37ED" w:rsidRDefault="00EB37ED" w:rsidP="00EB37ED">
      <w:pPr>
        <w:rPr>
          <w:sz w:val="28"/>
          <w:szCs w:val="28"/>
        </w:rPr>
      </w:pPr>
    </w:p>
    <w:p w:rsidR="00EB37ED" w:rsidRDefault="000D1764" w:rsidP="009A2AB5">
      <w:pPr>
        <w:rPr>
          <w:b/>
          <w:sz w:val="28"/>
          <w:szCs w:val="28"/>
          <w:u w:val="single"/>
        </w:rPr>
      </w:pPr>
      <w:r>
        <w:rPr>
          <w:sz w:val="28"/>
          <w:szCs w:val="28"/>
        </w:rPr>
        <w:t xml:space="preserve"> </w:t>
      </w:r>
      <w:r w:rsidR="009A2AB5" w:rsidRPr="009A2AB5">
        <w:rPr>
          <w:sz w:val="28"/>
          <w:szCs w:val="28"/>
        </w:rPr>
        <w:t xml:space="preserve">                            </w:t>
      </w:r>
      <w:r w:rsidR="00E85718">
        <w:rPr>
          <w:sz w:val="28"/>
          <w:szCs w:val="28"/>
        </w:rPr>
        <w:t xml:space="preserve">                  </w:t>
      </w:r>
      <w:r>
        <w:rPr>
          <w:sz w:val="28"/>
          <w:szCs w:val="28"/>
        </w:rPr>
        <w:t xml:space="preserve">  </w:t>
      </w:r>
      <w:r w:rsidR="009A2AB5" w:rsidRPr="009A2AB5">
        <w:rPr>
          <w:sz w:val="28"/>
          <w:szCs w:val="28"/>
        </w:rPr>
        <w:t xml:space="preserve"> </w:t>
      </w:r>
      <w:r>
        <w:rPr>
          <w:sz w:val="28"/>
          <w:szCs w:val="28"/>
        </w:rPr>
        <w:t xml:space="preserve"> </w:t>
      </w:r>
      <w:r w:rsidR="00CE4D13">
        <w:rPr>
          <w:sz w:val="28"/>
          <w:szCs w:val="28"/>
        </w:rPr>
        <w:t xml:space="preserve">   </w:t>
      </w:r>
      <w:r>
        <w:rPr>
          <w:sz w:val="28"/>
          <w:szCs w:val="28"/>
        </w:rPr>
        <w:t xml:space="preserve">  </w:t>
      </w:r>
      <w:r w:rsidR="009A2AB5">
        <w:rPr>
          <w:b/>
          <w:sz w:val="28"/>
          <w:szCs w:val="28"/>
          <w:u w:val="single"/>
        </w:rPr>
        <w:t>Δ</w:t>
      </w:r>
      <w:r w:rsidR="00EB37ED">
        <w:rPr>
          <w:b/>
          <w:sz w:val="28"/>
          <w:szCs w:val="28"/>
          <w:u w:val="single"/>
        </w:rPr>
        <w:t>ΕΛΤΙΟ ΤΥΠΟΥ</w:t>
      </w:r>
      <w:r w:rsidR="00A510F1">
        <w:rPr>
          <w:b/>
          <w:sz w:val="28"/>
          <w:szCs w:val="28"/>
          <w:u w:val="single"/>
        </w:rPr>
        <w:t xml:space="preserve"> </w:t>
      </w:r>
    </w:p>
    <w:p w:rsidR="00F7038E" w:rsidRPr="00F7038E" w:rsidRDefault="001E66DE" w:rsidP="00F7038E">
      <w:pPr>
        <w:spacing w:after="0" w:line="240" w:lineRule="auto"/>
        <w:rPr>
          <w:rFonts w:eastAsia="Times New Roman"/>
          <w:color w:val="auto"/>
          <w:sz w:val="24"/>
          <w:szCs w:val="24"/>
        </w:rPr>
      </w:pPr>
      <w:r w:rsidRPr="001E66DE">
        <w:rPr>
          <w:b/>
          <w:sz w:val="28"/>
          <w:szCs w:val="28"/>
        </w:rPr>
        <w:t>Παρουσία του Δημάρχου Αλιάρτου</w:t>
      </w:r>
      <w:r w:rsidR="00ED220A">
        <w:rPr>
          <w:b/>
          <w:sz w:val="28"/>
          <w:szCs w:val="28"/>
        </w:rPr>
        <w:t xml:space="preserve"> </w:t>
      </w:r>
      <w:r w:rsidRPr="001E66DE">
        <w:rPr>
          <w:b/>
          <w:sz w:val="28"/>
          <w:szCs w:val="28"/>
        </w:rPr>
        <w:t>–</w:t>
      </w:r>
      <w:r w:rsidR="00ED220A">
        <w:rPr>
          <w:b/>
          <w:sz w:val="28"/>
          <w:szCs w:val="28"/>
        </w:rPr>
        <w:t xml:space="preserve"> </w:t>
      </w:r>
      <w:r w:rsidRPr="001E66DE">
        <w:rPr>
          <w:b/>
          <w:sz w:val="28"/>
          <w:szCs w:val="28"/>
        </w:rPr>
        <w:t>Θεσπιέων Γιώργου Αραπίτσα στη συνεδρίαση   παρουσίασης του Τοπικού Σχεδίου Ανάπτυξης Βοιωτίας</w:t>
      </w:r>
    </w:p>
    <w:p w:rsidR="001E66DE" w:rsidRPr="001E66DE" w:rsidRDefault="001E66DE" w:rsidP="001E66DE">
      <w:pPr>
        <w:spacing w:after="0" w:line="240" w:lineRule="auto"/>
        <w:jc w:val="both"/>
        <w:rPr>
          <w:rFonts w:eastAsia="Times New Roman"/>
          <w:color w:val="auto"/>
          <w:sz w:val="24"/>
          <w:szCs w:val="24"/>
        </w:rPr>
      </w:pPr>
    </w:p>
    <w:p w:rsidR="001E66DE" w:rsidRPr="001E66DE" w:rsidRDefault="001E66DE" w:rsidP="001E66DE">
      <w:pPr>
        <w:spacing w:after="0" w:line="240" w:lineRule="auto"/>
        <w:jc w:val="both"/>
        <w:rPr>
          <w:rFonts w:eastAsia="Times New Roman"/>
          <w:color w:val="auto"/>
          <w:sz w:val="24"/>
          <w:szCs w:val="24"/>
        </w:rPr>
      </w:pPr>
      <w:r w:rsidRPr="001E66DE">
        <w:rPr>
          <w:rFonts w:eastAsia="Times New Roman"/>
          <w:color w:val="auto"/>
          <w:sz w:val="24"/>
          <w:szCs w:val="24"/>
        </w:rPr>
        <w:t>Ο Δήμαρχος Αλιάρτου</w:t>
      </w:r>
      <w:r w:rsidR="00B172E2">
        <w:rPr>
          <w:rFonts w:eastAsia="Times New Roman"/>
          <w:color w:val="auto"/>
          <w:sz w:val="24"/>
          <w:szCs w:val="24"/>
        </w:rPr>
        <w:t xml:space="preserve"> </w:t>
      </w:r>
      <w:r w:rsidRPr="001E66DE">
        <w:rPr>
          <w:rFonts w:eastAsia="Times New Roman"/>
          <w:color w:val="auto"/>
          <w:sz w:val="24"/>
          <w:szCs w:val="24"/>
        </w:rPr>
        <w:t>–</w:t>
      </w:r>
      <w:r w:rsidR="00B172E2">
        <w:rPr>
          <w:rFonts w:eastAsia="Times New Roman"/>
          <w:color w:val="auto"/>
          <w:sz w:val="24"/>
          <w:szCs w:val="24"/>
        </w:rPr>
        <w:t xml:space="preserve"> </w:t>
      </w:r>
      <w:r w:rsidRPr="001E66DE">
        <w:rPr>
          <w:rFonts w:eastAsia="Times New Roman"/>
          <w:color w:val="auto"/>
          <w:sz w:val="24"/>
          <w:szCs w:val="24"/>
        </w:rPr>
        <w:t xml:space="preserve">Θεσπιέων κ. Γιώργος Αραπίτσας συμμετείχε στη συνεδρίαση που πραγματοποιήθηκε την Τρίτη 7 Οκτωβρίου στην αίθουσα του Διοικητηρίου της Π.Ε. Βοιωτίας στη Λιβαδειά, με αντικείμενο την παρουσίαση του Τοπικού Σχεδίου Ανάπτυξης του νομού Βοιωτίας από τον </w:t>
      </w:r>
      <w:r w:rsidR="00B172E2">
        <w:rPr>
          <w:rFonts w:eastAsia="Times New Roman"/>
          <w:color w:val="auto"/>
          <w:sz w:val="24"/>
          <w:szCs w:val="24"/>
        </w:rPr>
        <w:t>Υφυπουργό</w:t>
      </w:r>
      <w:r w:rsidR="00B172E2" w:rsidRPr="00B172E2">
        <w:rPr>
          <w:rFonts w:eastAsia="Times New Roman"/>
          <w:color w:val="auto"/>
          <w:sz w:val="24"/>
          <w:szCs w:val="24"/>
        </w:rPr>
        <w:t xml:space="preserve"> στον Πρωθυπουργό</w:t>
      </w:r>
      <w:r w:rsidRPr="001E66DE">
        <w:rPr>
          <w:rFonts w:eastAsia="Times New Roman"/>
          <w:color w:val="auto"/>
          <w:sz w:val="24"/>
          <w:szCs w:val="24"/>
        </w:rPr>
        <w:t xml:space="preserve"> Θανάση Κοντογεώργη</w:t>
      </w:r>
      <w:bookmarkStart w:id="0" w:name="_GoBack"/>
      <w:bookmarkEnd w:id="0"/>
      <w:r w:rsidRPr="001E66DE">
        <w:rPr>
          <w:rFonts w:eastAsia="Times New Roman"/>
          <w:color w:val="auto"/>
          <w:sz w:val="24"/>
          <w:szCs w:val="24"/>
        </w:rPr>
        <w:t>, παρουσία διευρυμένου κυβερνητικού κλιμακίου. </w:t>
      </w:r>
    </w:p>
    <w:p w:rsidR="001E66DE" w:rsidRPr="001E66DE" w:rsidRDefault="001E66DE" w:rsidP="001E66DE">
      <w:pPr>
        <w:spacing w:after="0" w:line="240" w:lineRule="auto"/>
        <w:jc w:val="both"/>
        <w:rPr>
          <w:rFonts w:eastAsia="Times New Roman"/>
          <w:color w:val="auto"/>
          <w:sz w:val="24"/>
          <w:szCs w:val="24"/>
        </w:rPr>
      </w:pPr>
    </w:p>
    <w:p w:rsidR="001E66DE" w:rsidRPr="001E66DE" w:rsidRDefault="001E66DE" w:rsidP="001E66DE">
      <w:pPr>
        <w:spacing w:after="0" w:line="240" w:lineRule="auto"/>
        <w:jc w:val="both"/>
        <w:rPr>
          <w:rFonts w:eastAsia="Times New Roman"/>
          <w:color w:val="auto"/>
          <w:sz w:val="24"/>
          <w:szCs w:val="24"/>
        </w:rPr>
      </w:pPr>
      <w:r w:rsidRPr="001E66DE">
        <w:rPr>
          <w:rFonts w:eastAsia="Times New Roman"/>
          <w:color w:val="auto"/>
          <w:sz w:val="24"/>
          <w:szCs w:val="24"/>
        </w:rPr>
        <w:t>Κατά την τοποθέτησή του, ο Δήμαρχος  Γιώργος Αραπίτσας αναφέρθηκε επιγραμματικά στις προτάσεις που έχει ήδη καταθέσει ο Δήμος Αλιάρτου</w:t>
      </w:r>
      <w:r w:rsidR="00D12FE1">
        <w:rPr>
          <w:rFonts w:eastAsia="Times New Roman"/>
          <w:color w:val="auto"/>
          <w:sz w:val="24"/>
          <w:szCs w:val="24"/>
        </w:rPr>
        <w:t xml:space="preserve"> </w:t>
      </w:r>
      <w:r w:rsidRPr="001E66DE">
        <w:rPr>
          <w:rFonts w:eastAsia="Times New Roman"/>
          <w:color w:val="auto"/>
          <w:sz w:val="24"/>
          <w:szCs w:val="24"/>
        </w:rPr>
        <w:t>–</w:t>
      </w:r>
      <w:r w:rsidR="00D12FE1">
        <w:rPr>
          <w:rFonts w:eastAsia="Times New Roman"/>
          <w:color w:val="auto"/>
          <w:sz w:val="24"/>
          <w:szCs w:val="24"/>
        </w:rPr>
        <w:t xml:space="preserve"> </w:t>
      </w:r>
      <w:r w:rsidRPr="001E66DE">
        <w:rPr>
          <w:rFonts w:eastAsia="Times New Roman"/>
          <w:color w:val="auto"/>
          <w:sz w:val="24"/>
          <w:szCs w:val="24"/>
        </w:rPr>
        <w:t>Θεσπιέων εδώ και οκτώ μήνες, τονίζοντας την ανάγκη να ενταχθούν άμεσα στον αναπτυξιακό σχεδιασμό της Βοιωτίας: </w:t>
      </w:r>
    </w:p>
    <w:p w:rsidR="001E66DE" w:rsidRPr="001E66DE" w:rsidRDefault="001E66DE" w:rsidP="001E66DE">
      <w:pPr>
        <w:spacing w:after="0" w:line="240" w:lineRule="auto"/>
        <w:jc w:val="both"/>
        <w:rPr>
          <w:rFonts w:eastAsia="Times New Roman"/>
          <w:color w:val="auto"/>
          <w:sz w:val="24"/>
          <w:szCs w:val="24"/>
        </w:rPr>
      </w:pPr>
    </w:p>
    <w:p w:rsidR="001E66DE" w:rsidRPr="00F57095" w:rsidRDefault="001E66DE" w:rsidP="001E66DE">
      <w:pPr>
        <w:spacing w:after="0" w:line="240" w:lineRule="auto"/>
        <w:jc w:val="both"/>
        <w:rPr>
          <w:rFonts w:eastAsia="Times New Roman"/>
          <w:b/>
          <w:color w:val="auto"/>
          <w:sz w:val="24"/>
          <w:szCs w:val="24"/>
          <w:u w:val="single"/>
        </w:rPr>
      </w:pPr>
      <w:r w:rsidRPr="00F57095">
        <w:rPr>
          <w:rFonts w:eastAsia="Times New Roman"/>
          <w:b/>
          <w:color w:val="auto"/>
          <w:sz w:val="24"/>
          <w:szCs w:val="24"/>
          <w:u w:val="single"/>
        </w:rPr>
        <w:t>ΠΡΟΤΑΣΕΙΣ ΔΗΜΟΥ ΑΛΙΑΡΤΟΥ</w:t>
      </w:r>
      <w:r w:rsidR="00F57095" w:rsidRPr="00F57095">
        <w:rPr>
          <w:rFonts w:eastAsia="Times New Roman"/>
          <w:b/>
          <w:color w:val="auto"/>
          <w:sz w:val="24"/>
          <w:szCs w:val="24"/>
          <w:u w:val="single"/>
        </w:rPr>
        <w:t xml:space="preserve"> </w:t>
      </w:r>
      <w:r w:rsidRPr="00F57095">
        <w:rPr>
          <w:rFonts w:eastAsia="Times New Roman"/>
          <w:b/>
          <w:color w:val="auto"/>
          <w:sz w:val="24"/>
          <w:szCs w:val="24"/>
          <w:u w:val="single"/>
        </w:rPr>
        <w:t>–</w:t>
      </w:r>
      <w:r w:rsidR="00F57095" w:rsidRPr="00F57095">
        <w:rPr>
          <w:rFonts w:eastAsia="Times New Roman"/>
          <w:b/>
          <w:color w:val="auto"/>
          <w:sz w:val="24"/>
          <w:szCs w:val="24"/>
          <w:u w:val="single"/>
        </w:rPr>
        <w:t xml:space="preserve"> </w:t>
      </w:r>
      <w:r w:rsidRPr="00F57095">
        <w:rPr>
          <w:rFonts w:eastAsia="Times New Roman"/>
          <w:b/>
          <w:color w:val="auto"/>
          <w:sz w:val="24"/>
          <w:szCs w:val="24"/>
          <w:u w:val="single"/>
        </w:rPr>
        <w:t>ΘΕΣΠΙΕΩΝ </w:t>
      </w:r>
    </w:p>
    <w:p w:rsidR="001E66DE" w:rsidRPr="001E66DE" w:rsidRDefault="001E66DE" w:rsidP="001E66DE">
      <w:pPr>
        <w:spacing w:after="0" w:line="240" w:lineRule="auto"/>
        <w:jc w:val="both"/>
        <w:rPr>
          <w:rFonts w:eastAsia="Times New Roman"/>
          <w:color w:val="auto"/>
          <w:sz w:val="24"/>
          <w:szCs w:val="24"/>
        </w:rPr>
      </w:pPr>
    </w:p>
    <w:p w:rsidR="001E66DE" w:rsidRPr="00F57095" w:rsidRDefault="001E66DE" w:rsidP="001E66DE">
      <w:pPr>
        <w:spacing w:after="0" w:line="240" w:lineRule="auto"/>
        <w:jc w:val="both"/>
        <w:rPr>
          <w:rFonts w:eastAsia="Times New Roman"/>
          <w:color w:val="auto"/>
          <w:sz w:val="24"/>
          <w:szCs w:val="24"/>
          <w:u w:val="single"/>
        </w:rPr>
      </w:pPr>
      <w:r w:rsidRPr="00F57095">
        <w:rPr>
          <w:rFonts w:eastAsia="Times New Roman"/>
          <w:color w:val="auto"/>
          <w:sz w:val="24"/>
          <w:szCs w:val="24"/>
          <w:u w:val="single"/>
        </w:rPr>
        <w:t>A.</w:t>
      </w:r>
      <w:r w:rsidR="00F57095" w:rsidRPr="00F57095">
        <w:rPr>
          <w:rFonts w:eastAsia="Times New Roman"/>
          <w:color w:val="auto"/>
          <w:sz w:val="24"/>
          <w:szCs w:val="24"/>
          <w:u w:val="single"/>
        </w:rPr>
        <w:t xml:space="preserve"> </w:t>
      </w:r>
      <w:r w:rsidRPr="00F57095">
        <w:rPr>
          <w:rFonts w:eastAsia="Times New Roman"/>
          <w:color w:val="auto"/>
          <w:sz w:val="24"/>
          <w:szCs w:val="24"/>
          <w:u w:val="single"/>
        </w:rPr>
        <w:t>Αστική Οδοποιία</w:t>
      </w:r>
    </w:p>
    <w:p w:rsidR="001E66DE" w:rsidRDefault="001E66DE" w:rsidP="001E66DE">
      <w:pPr>
        <w:spacing w:after="0" w:line="240" w:lineRule="auto"/>
        <w:jc w:val="both"/>
        <w:rPr>
          <w:rFonts w:eastAsia="Times New Roman"/>
          <w:color w:val="auto"/>
          <w:sz w:val="24"/>
          <w:szCs w:val="24"/>
        </w:rPr>
      </w:pPr>
      <w:r w:rsidRPr="001E66DE">
        <w:rPr>
          <w:rFonts w:eastAsia="Times New Roman"/>
          <w:color w:val="auto"/>
          <w:sz w:val="24"/>
          <w:szCs w:val="24"/>
        </w:rPr>
        <w:t>• Υπάρχει επιτακτική ανάγκη χρηματοδότησης για έργα αστικής οδοποιίας, με παρέμβαση του Υπουργείου Εσωτερικών.</w:t>
      </w:r>
    </w:p>
    <w:p w:rsidR="00F57095" w:rsidRPr="001E66DE" w:rsidRDefault="00F57095" w:rsidP="001E66DE">
      <w:pPr>
        <w:spacing w:after="0" w:line="240" w:lineRule="auto"/>
        <w:jc w:val="both"/>
        <w:rPr>
          <w:rFonts w:eastAsia="Times New Roman"/>
          <w:color w:val="auto"/>
          <w:sz w:val="24"/>
          <w:szCs w:val="24"/>
        </w:rPr>
      </w:pPr>
    </w:p>
    <w:p w:rsidR="001E66DE" w:rsidRPr="00F57095" w:rsidRDefault="001E66DE" w:rsidP="001E66DE">
      <w:pPr>
        <w:spacing w:after="0" w:line="240" w:lineRule="auto"/>
        <w:jc w:val="both"/>
        <w:rPr>
          <w:rFonts w:eastAsia="Times New Roman"/>
          <w:color w:val="auto"/>
          <w:sz w:val="24"/>
          <w:szCs w:val="24"/>
          <w:u w:val="single"/>
        </w:rPr>
      </w:pPr>
      <w:r w:rsidRPr="00F57095">
        <w:rPr>
          <w:rFonts w:eastAsia="Times New Roman"/>
          <w:color w:val="auto"/>
          <w:sz w:val="24"/>
          <w:szCs w:val="24"/>
          <w:u w:val="single"/>
        </w:rPr>
        <w:t>Β. Αντιπλημμυρικά έργα</w:t>
      </w:r>
    </w:p>
    <w:p w:rsidR="001E66DE" w:rsidRDefault="001E66DE" w:rsidP="001E66DE">
      <w:pPr>
        <w:spacing w:after="0" w:line="240" w:lineRule="auto"/>
        <w:jc w:val="both"/>
        <w:rPr>
          <w:rFonts w:eastAsia="Times New Roman"/>
          <w:color w:val="auto"/>
          <w:sz w:val="24"/>
          <w:szCs w:val="24"/>
        </w:rPr>
      </w:pPr>
      <w:r w:rsidRPr="001E66DE">
        <w:rPr>
          <w:rFonts w:eastAsia="Times New Roman"/>
          <w:color w:val="auto"/>
          <w:sz w:val="24"/>
          <w:szCs w:val="24"/>
        </w:rPr>
        <w:t>• Ο Δήμος έχει καταθέσει ολοκληρωμένες μ</w:t>
      </w:r>
      <w:r w:rsidR="001F1189">
        <w:rPr>
          <w:rFonts w:eastAsia="Times New Roman"/>
          <w:color w:val="auto"/>
          <w:sz w:val="24"/>
          <w:szCs w:val="24"/>
        </w:rPr>
        <w:t>ελέτες που αφορά τον ποταμό Λόφις</w:t>
      </w:r>
      <w:r w:rsidR="00D12FE1">
        <w:rPr>
          <w:rFonts w:eastAsia="Times New Roman"/>
          <w:color w:val="auto"/>
          <w:sz w:val="24"/>
          <w:szCs w:val="24"/>
        </w:rPr>
        <w:t xml:space="preserve">, </w:t>
      </w:r>
      <w:r w:rsidRPr="001E66DE">
        <w:rPr>
          <w:rFonts w:eastAsia="Times New Roman"/>
          <w:color w:val="auto"/>
          <w:sz w:val="24"/>
          <w:szCs w:val="24"/>
        </w:rPr>
        <w:t>ο οποίος υδροδοτεί την Αθήνα</w:t>
      </w:r>
      <w:r w:rsidR="001F1189" w:rsidRPr="001F1189">
        <w:rPr>
          <w:rFonts w:eastAsia="Times New Roman"/>
          <w:color w:val="auto"/>
          <w:sz w:val="24"/>
          <w:szCs w:val="24"/>
        </w:rPr>
        <w:t xml:space="preserve"> </w:t>
      </w:r>
      <w:r w:rsidR="001F1189">
        <w:rPr>
          <w:rFonts w:eastAsia="Times New Roman"/>
          <w:color w:val="auto"/>
          <w:sz w:val="24"/>
          <w:szCs w:val="24"/>
        </w:rPr>
        <w:t xml:space="preserve">καθώς επίσης μελέτη αντιπλημμυρικής προστασίας </w:t>
      </w:r>
      <w:r w:rsidRPr="001E66DE">
        <w:rPr>
          <w:rFonts w:eastAsia="Times New Roman"/>
          <w:color w:val="auto"/>
          <w:sz w:val="24"/>
          <w:szCs w:val="24"/>
        </w:rPr>
        <w:t xml:space="preserve"> </w:t>
      </w:r>
      <w:r w:rsidR="001F1189">
        <w:rPr>
          <w:rFonts w:eastAsia="Times New Roman"/>
          <w:color w:val="auto"/>
          <w:sz w:val="24"/>
          <w:szCs w:val="24"/>
        </w:rPr>
        <w:t>του</w:t>
      </w:r>
      <w:r w:rsidRPr="001E66DE">
        <w:rPr>
          <w:rFonts w:eastAsia="Times New Roman"/>
          <w:color w:val="auto"/>
          <w:sz w:val="24"/>
          <w:szCs w:val="24"/>
        </w:rPr>
        <w:t xml:space="preserve"> </w:t>
      </w:r>
      <w:r w:rsidR="001F1189">
        <w:rPr>
          <w:rFonts w:eastAsia="Times New Roman"/>
          <w:color w:val="auto"/>
          <w:sz w:val="24"/>
          <w:szCs w:val="24"/>
        </w:rPr>
        <w:t>οικισμού Ευρυτάνων. Οι προτάσεις έχουν ήδη υποβληθεί και βρίσκον</w:t>
      </w:r>
      <w:r w:rsidRPr="001E66DE">
        <w:rPr>
          <w:rFonts w:eastAsia="Times New Roman"/>
          <w:color w:val="auto"/>
          <w:sz w:val="24"/>
          <w:szCs w:val="24"/>
        </w:rPr>
        <w:t>ται σε φάση αξιολόγησης στο πλαίσιο σχετικής πρόσκλησης της Περιφέρειας Στερεάς Ελλάδας.</w:t>
      </w:r>
    </w:p>
    <w:p w:rsidR="00F57095" w:rsidRPr="001E66DE" w:rsidRDefault="00F57095" w:rsidP="001E66DE">
      <w:pPr>
        <w:spacing w:after="0" w:line="240" w:lineRule="auto"/>
        <w:jc w:val="both"/>
        <w:rPr>
          <w:rFonts w:eastAsia="Times New Roman"/>
          <w:color w:val="auto"/>
          <w:sz w:val="24"/>
          <w:szCs w:val="24"/>
        </w:rPr>
      </w:pPr>
    </w:p>
    <w:p w:rsidR="001E66DE" w:rsidRPr="00F57095" w:rsidRDefault="001E66DE" w:rsidP="001E66DE">
      <w:pPr>
        <w:spacing w:after="0" w:line="240" w:lineRule="auto"/>
        <w:jc w:val="both"/>
        <w:rPr>
          <w:rFonts w:eastAsia="Times New Roman"/>
          <w:color w:val="auto"/>
          <w:sz w:val="24"/>
          <w:szCs w:val="24"/>
          <w:u w:val="single"/>
        </w:rPr>
      </w:pPr>
      <w:r w:rsidRPr="00F57095">
        <w:rPr>
          <w:rFonts w:eastAsia="Times New Roman"/>
          <w:color w:val="auto"/>
          <w:sz w:val="24"/>
          <w:szCs w:val="24"/>
          <w:u w:val="single"/>
        </w:rPr>
        <w:t>Γ. Πεδιάδα Κωπαΐδας – Οδικό Δίκτυο</w:t>
      </w:r>
    </w:p>
    <w:p w:rsidR="001E66DE" w:rsidRDefault="001E66DE" w:rsidP="001E66DE">
      <w:pPr>
        <w:spacing w:after="0" w:line="240" w:lineRule="auto"/>
        <w:jc w:val="both"/>
        <w:rPr>
          <w:rFonts w:eastAsia="Times New Roman"/>
          <w:color w:val="auto"/>
          <w:sz w:val="24"/>
          <w:szCs w:val="24"/>
        </w:rPr>
      </w:pPr>
      <w:r w:rsidRPr="001E66DE">
        <w:rPr>
          <w:rFonts w:eastAsia="Times New Roman"/>
          <w:color w:val="auto"/>
          <w:sz w:val="24"/>
          <w:szCs w:val="24"/>
        </w:rPr>
        <w:t xml:space="preserve">• Απαιτείται άμεση διευκρίνιση </w:t>
      </w:r>
      <w:r w:rsidR="001F1189">
        <w:rPr>
          <w:rFonts w:eastAsia="Times New Roman"/>
          <w:color w:val="auto"/>
          <w:sz w:val="24"/>
          <w:szCs w:val="24"/>
        </w:rPr>
        <w:t xml:space="preserve">και επαναπροσδιορισμός </w:t>
      </w:r>
      <w:r w:rsidRPr="001E66DE">
        <w:rPr>
          <w:rFonts w:eastAsia="Times New Roman"/>
          <w:color w:val="auto"/>
          <w:sz w:val="24"/>
          <w:szCs w:val="24"/>
        </w:rPr>
        <w:t>των αρμοδιοτήτων μεταξύ Περιφέρειας και Δήμων, καθώς και χρηματοδότηση από το Υπουργείο Υποδομών και Μεταφορών για την αναβάθμιση του οδικού δικτύου της περιοχής.</w:t>
      </w:r>
    </w:p>
    <w:p w:rsidR="00F57095" w:rsidRPr="001E66DE" w:rsidRDefault="00F57095" w:rsidP="001E66DE">
      <w:pPr>
        <w:spacing w:after="0" w:line="240" w:lineRule="auto"/>
        <w:jc w:val="both"/>
        <w:rPr>
          <w:rFonts w:eastAsia="Times New Roman"/>
          <w:color w:val="auto"/>
          <w:sz w:val="24"/>
          <w:szCs w:val="24"/>
        </w:rPr>
      </w:pPr>
    </w:p>
    <w:p w:rsidR="001E66DE" w:rsidRPr="001E66DE" w:rsidRDefault="001E66DE" w:rsidP="001E66DE">
      <w:pPr>
        <w:spacing w:after="0" w:line="240" w:lineRule="auto"/>
        <w:jc w:val="both"/>
        <w:rPr>
          <w:rFonts w:eastAsia="Times New Roman"/>
          <w:color w:val="auto"/>
          <w:sz w:val="24"/>
          <w:szCs w:val="24"/>
        </w:rPr>
      </w:pPr>
      <w:r w:rsidRPr="00F57095">
        <w:rPr>
          <w:rFonts w:eastAsia="Times New Roman"/>
          <w:color w:val="auto"/>
          <w:sz w:val="24"/>
          <w:szCs w:val="24"/>
          <w:u w:val="single"/>
        </w:rPr>
        <w:t>Δ.</w:t>
      </w:r>
      <w:r w:rsidR="00F57095" w:rsidRPr="00F57095">
        <w:rPr>
          <w:rFonts w:eastAsia="Times New Roman"/>
          <w:color w:val="auto"/>
          <w:sz w:val="24"/>
          <w:szCs w:val="24"/>
          <w:u w:val="single"/>
        </w:rPr>
        <w:t xml:space="preserve"> </w:t>
      </w:r>
      <w:r w:rsidRPr="00F57095">
        <w:rPr>
          <w:rFonts w:eastAsia="Times New Roman"/>
          <w:color w:val="auto"/>
          <w:sz w:val="24"/>
          <w:szCs w:val="24"/>
          <w:u w:val="single"/>
        </w:rPr>
        <w:t>Ανανεώσιμες Πηγές Ενέργειας (ΑΠΕ</w:t>
      </w:r>
      <w:r w:rsidRPr="001E66DE">
        <w:rPr>
          <w:rFonts w:eastAsia="Times New Roman"/>
          <w:color w:val="auto"/>
          <w:sz w:val="24"/>
          <w:szCs w:val="24"/>
        </w:rPr>
        <w:t>)</w:t>
      </w:r>
    </w:p>
    <w:p w:rsidR="001E66DE" w:rsidRDefault="001E66DE" w:rsidP="001E66DE">
      <w:pPr>
        <w:spacing w:after="0" w:line="240" w:lineRule="auto"/>
        <w:jc w:val="both"/>
        <w:rPr>
          <w:rFonts w:eastAsia="Times New Roman"/>
          <w:color w:val="auto"/>
          <w:sz w:val="24"/>
          <w:szCs w:val="24"/>
        </w:rPr>
      </w:pPr>
      <w:r w:rsidRPr="001E66DE">
        <w:rPr>
          <w:rFonts w:eastAsia="Times New Roman"/>
          <w:color w:val="auto"/>
          <w:sz w:val="24"/>
          <w:szCs w:val="24"/>
        </w:rPr>
        <w:t xml:space="preserve">• Επισημάνθηκε το πρόβλημα της ανεξέλεγκτης αδειοδότησης και εγκατάστασης μονάδων ΑΠΕ </w:t>
      </w:r>
      <w:r w:rsidR="001F1189">
        <w:rPr>
          <w:rFonts w:eastAsia="Times New Roman"/>
          <w:color w:val="auto"/>
          <w:sz w:val="24"/>
          <w:szCs w:val="24"/>
        </w:rPr>
        <w:t xml:space="preserve">στο Δήμο και στη πεδιάδα της  </w:t>
      </w:r>
      <w:r w:rsidR="001F1189" w:rsidRPr="001F1189">
        <w:rPr>
          <w:rFonts w:eastAsia="Times New Roman"/>
          <w:color w:val="auto"/>
          <w:sz w:val="24"/>
          <w:szCs w:val="24"/>
        </w:rPr>
        <w:t>Κωπαΐδας</w:t>
      </w:r>
      <w:r w:rsidR="001F1189">
        <w:rPr>
          <w:rFonts w:eastAsia="Times New Roman"/>
          <w:color w:val="auto"/>
          <w:sz w:val="24"/>
          <w:szCs w:val="24"/>
        </w:rPr>
        <w:t>.</w:t>
      </w:r>
    </w:p>
    <w:p w:rsidR="00F57095" w:rsidRDefault="00F57095" w:rsidP="001E66DE">
      <w:pPr>
        <w:spacing w:after="0" w:line="240" w:lineRule="auto"/>
        <w:jc w:val="both"/>
        <w:rPr>
          <w:rFonts w:eastAsia="Times New Roman"/>
          <w:color w:val="auto"/>
          <w:sz w:val="24"/>
          <w:szCs w:val="24"/>
        </w:rPr>
      </w:pPr>
    </w:p>
    <w:p w:rsidR="00F57095" w:rsidRPr="001E66DE" w:rsidRDefault="00F57095" w:rsidP="001E66DE">
      <w:pPr>
        <w:spacing w:after="0" w:line="240" w:lineRule="auto"/>
        <w:jc w:val="both"/>
        <w:rPr>
          <w:rFonts w:eastAsia="Times New Roman"/>
          <w:color w:val="auto"/>
          <w:sz w:val="24"/>
          <w:szCs w:val="24"/>
        </w:rPr>
      </w:pPr>
    </w:p>
    <w:p w:rsidR="001E66DE" w:rsidRDefault="00F57095" w:rsidP="00DD7F3C">
      <w:pPr>
        <w:spacing w:after="0" w:line="240" w:lineRule="auto"/>
        <w:jc w:val="both"/>
        <w:rPr>
          <w:rFonts w:eastAsia="Times New Roman"/>
          <w:color w:val="auto"/>
          <w:sz w:val="24"/>
          <w:szCs w:val="24"/>
          <w:u w:val="single"/>
        </w:rPr>
      </w:pPr>
      <w:r w:rsidRPr="00F57095">
        <w:rPr>
          <w:rFonts w:eastAsia="Times New Roman"/>
          <w:color w:val="auto"/>
          <w:sz w:val="24"/>
          <w:szCs w:val="24"/>
          <w:u w:val="single"/>
        </w:rPr>
        <w:t>Ε</w:t>
      </w:r>
      <w:r w:rsidR="001E66DE" w:rsidRPr="00F57095">
        <w:rPr>
          <w:rFonts w:eastAsia="Times New Roman"/>
          <w:color w:val="auto"/>
          <w:sz w:val="24"/>
          <w:szCs w:val="24"/>
          <w:u w:val="single"/>
        </w:rPr>
        <w:t>. Ανάπλαση και Ανάδειξη Κήπων Αλιάρτου</w:t>
      </w:r>
    </w:p>
    <w:p w:rsidR="001E66DE" w:rsidRDefault="001E66DE" w:rsidP="00DD7F3C">
      <w:pPr>
        <w:spacing w:after="0" w:line="240" w:lineRule="auto"/>
        <w:jc w:val="both"/>
        <w:rPr>
          <w:rFonts w:eastAsia="Times New Roman"/>
          <w:color w:val="auto"/>
          <w:sz w:val="24"/>
          <w:szCs w:val="24"/>
        </w:rPr>
      </w:pPr>
      <w:r w:rsidRPr="001E66DE">
        <w:rPr>
          <w:rFonts w:eastAsia="Times New Roman"/>
          <w:color w:val="auto"/>
          <w:sz w:val="24"/>
          <w:szCs w:val="24"/>
        </w:rPr>
        <w:t>• Ο Δήμος προτείνει την ανάδειξη και αξιοποίηση των ιστορικών Κήπων της Αλιάρτου, όπου υπάρχουν διατηρητέα κτίρια από την εποχή της αγγλικής παρουσίας.</w:t>
      </w:r>
    </w:p>
    <w:p w:rsidR="00F57095" w:rsidRDefault="00F57095" w:rsidP="00DD7F3C">
      <w:pPr>
        <w:spacing w:after="0" w:line="240" w:lineRule="auto"/>
        <w:jc w:val="both"/>
        <w:rPr>
          <w:rFonts w:eastAsia="Times New Roman"/>
          <w:color w:val="auto"/>
          <w:sz w:val="24"/>
          <w:szCs w:val="24"/>
        </w:rPr>
      </w:pPr>
    </w:p>
    <w:p w:rsidR="001E66DE" w:rsidRDefault="00F57095" w:rsidP="00DD7F3C">
      <w:pPr>
        <w:spacing w:after="0" w:line="240" w:lineRule="auto"/>
        <w:jc w:val="both"/>
        <w:rPr>
          <w:rFonts w:eastAsia="Times New Roman"/>
          <w:color w:val="auto"/>
          <w:sz w:val="24"/>
          <w:szCs w:val="24"/>
          <w:u w:val="single"/>
        </w:rPr>
      </w:pPr>
      <w:r w:rsidRPr="00F57095">
        <w:rPr>
          <w:rFonts w:eastAsia="Times New Roman"/>
          <w:color w:val="auto"/>
          <w:sz w:val="24"/>
          <w:szCs w:val="24"/>
          <w:u w:val="single"/>
        </w:rPr>
        <w:t>Στ</w:t>
      </w:r>
      <w:r w:rsidR="001E66DE" w:rsidRPr="00F57095">
        <w:rPr>
          <w:rFonts w:eastAsia="Times New Roman"/>
          <w:color w:val="auto"/>
          <w:sz w:val="24"/>
          <w:szCs w:val="24"/>
          <w:u w:val="single"/>
        </w:rPr>
        <w:t>. Σύνδεση Βοιωτίας με Προαστιακό Σιδηρόδρομο</w:t>
      </w:r>
    </w:p>
    <w:p w:rsidR="001E66DE" w:rsidRDefault="001E66DE" w:rsidP="00DD7F3C">
      <w:pPr>
        <w:spacing w:after="0" w:line="240" w:lineRule="auto"/>
        <w:jc w:val="both"/>
        <w:rPr>
          <w:rFonts w:eastAsia="Times New Roman"/>
          <w:color w:val="auto"/>
          <w:sz w:val="24"/>
          <w:szCs w:val="24"/>
        </w:rPr>
      </w:pPr>
      <w:r w:rsidRPr="001E66DE">
        <w:rPr>
          <w:rFonts w:eastAsia="Times New Roman"/>
          <w:color w:val="auto"/>
          <w:sz w:val="24"/>
          <w:szCs w:val="24"/>
        </w:rPr>
        <w:t>•  Υπογειοποίηση του κεντρικού δρόμου και την κατασκευή πεζογέφυρας, για την οποία υπάρχει ήδη εκπονημένη μελέτη από τον Δήμο και τη ΓΑΙΑΟΣΕ, με στόχο την ασφάλεια μαθητών και δημοτών. Ο κ. Αραπίτσας υπογράμμισε ότι ο σιδηρόδρομος διέρχεται μέσα από τον αστικό ιστό της Αλιάρτου, γεγονός που δημιουργεί σοβαρά ζητήματα ασφάλειας. </w:t>
      </w:r>
    </w:p>
    <w:p w:rsidR="00F57095" w:rsidRPr="001E66DE" w:rsidRDefault="00F57095" w:rsidP="00DD7F3C">
      <w:pPr>
        <w:spacing w:after="0" w:line="240" w:lineRule="auto"/>
        <w:jc w:val="both"/>
        <w:rPr>
          <w:rFonts w:eastAsia="Times New Roman"/>
          <w:color w:val="auto"/>
          <w:sz w:val="24"/>
          <w:szCs w:val="24"/>
        </w:rPr>
      </w:pPr>
    </w:p>
    <w:p w:rsidR="001E66DE" w:rsidRDefault="00F57095" w:rsidP="00DD7F3C">
      <w:pPr>
        <w:spacing w:after="0" w:line="240" w:lineRule="auto"/>
        <w:jc w:val="both"/>
        <w:rPr>
          <w:rFonts w:eastAsia="Times New Roman"/>
          <w:color w:val="auto"/>
          <w:sz w:val="24"/>
          <w:szCs w:val="24"/>
          <w:u w:val="single"/>
        </w:rPr>
      </w:pPr>
      <w:r w:rsidRPr="00F57095">
        <w:rPr>
          <w:rFonts w:eastAsia="Times New Roman"/>
          <w:color w:val="auto"/>
          <w:sz w:val="24"/>
          <w:szCs w:val="24"/>
          <w:u w:val="single"/>
        </w:rPr>
        <w:t>Ζ</w:t>
      </w:r>
      <w:r w:rsidR="001E66DE" w:rsidRPr="00F57095">
        <w:rPr>
          <w:rFonts w:eastAsia="Times New Roman"/>
          <w:color w:val="auto"/>
          <w:sz w:val="24"/>
          <w:szCs w:val="24"/>
          <w:u w:val="single"/>
        </w:rPr>
        <w:t>.</w:t>
      </w:r>
      <w:r w:rsidRPr="00F57095">
        <w:rPr>
          <w:rFonts w:eastAsia="Times New Roman"/>
          <w:color w:val="auto"/>
          <w:sz w:val="24"/>
          <w:szCs w:val="24"/>
          <w:u w:val="single"/>
        </w:rPr>
        <w:t xml:space="preserve"> </w:t>
      </w:r>
      <w:r w:rsidR="001E66DE" w:rsidRPr="00F57095">
        <w:rPr>
          <w:rFonts w:eastAsia="Times New Roman"/>
          <w:color w:val="auto"/>
          <w:sz w:val="24"/>
          <w:szCs w:val="24"/>
          <w:u w:val="single"/>
        </w:rPr>
        <w:t>Αγροτική Οδοποιία </w:t>
      </w:r>
    </w:p>
    <w:p w:rsidR="001E66DE" w:rsidRDefault="00F57095" w:rsidP="00DD7F3C">
      <w:pPr>
        <w:spacing w:after="0" w:line="240" w:lineRule="auto"/>
        <w:jc w:val="both"/>
        <w:rPr>
          <w:rFonts w:eastAsia="Times New Roman"/>
          <w:color w:val="auto"/>
          <w:sz w:val="24"/>
          <w:szCs w:val="24"/>
        </w:rPr>
      </w:pPr>
      <w:r>
        <w:rPr>
          <w:rFonts w:eastAsia="Times New Roman"/>
          <w:color w:val="auto"/>
          <w:sz w:val="24"/>
          <w:szCs w:val="24"/>
        </w:rPr>
        <w:t xml:space="preserve">•  </w:t>
      </w:r>
      <w:r w:rsidR="001E66DE" w:rsidRPr="00F57095">
        <w:rPr>
          <w:rFonts w:eastAsia="Times New Roman"/>
          <w:color w:val="auto"/>
          <w:sz w:val="24"/>
          <w:szCs w:val="24"/>
        </w:rPr>
        <w:t>Έχουν κατατεθεί 4</w:t>
      </w:r>
      <w:r w:rsidR="00DD7F3C">
        <w:rPr>
          <w:rFonts w:eastAsia="Times New Roman"/>
          <w:color w:val="auto"/>
          <w:sz w:val="24"/>
          <w:szCs w:val="24"/>
        </w:rPr>
        <w:t xml:space="preserve"> προτάσεις στην πρόσκληση του </w:t>
      </w:r>
      <w:proofErr w:type="spellStart"/>
      <w:r w:rsidR="00DD7F3C">
        <w:rPr>
          <w:rFonts w:eastAsia="Times New Roman"/>
          <w:color w:val="auto"/>
          <w:sz w:val="24"/>
          <w:szCs w:val="24"/>
        </w:rPr>
        <w:t>Υπ</w:t>
      </w:r>
      <w:r w:rsidR="001E66DE" w:rsidRPr="00F57095">
        <w:rPr>
          <w:rFonts w:eastAsia="Times New Roman"/>
          <w:color w:val="auto"/>
          <w:sz w:val="24"/>
          <w:szCs w:val="24"/>
        </w:rPr>
        <w:t>ΑΑΤ</w:t>
      </w:r>
      <w:proofErr w:type="spellEnd"/>
      <w:r w:rsidR="001E66DE" w:rsidRPr="00F57095">
        <w:rPr>
          <w:rFonts w:eastAsia="Times New Roman"/>
          <w:color w:val="auto"/>
          <w:sz w:val="24"/>
          <w:szCs w:val="24"/>
        </w:rPr>
        <w:t xml:space="preserve"> </w:t>
      </w:r>
      <w:r w:rsidR="00107320">
        <w:rPr>
          <w:rFonts w:eastAsia="Times New Roman"/>
          <w:color w:val="auto"/>
          <w:sz w:val="24"/>
          <w:szCs w:val="24"/>
        </w:rPr>
        <w:t>και αναμένετε η αξιολόγησή τους</w:t>
      </w:r>
      <w:r w:rsidR="001F1189">
        <w:rPr>
          <w:rFonts w:eastAsia="Times New Roman"/>
          <w:color w:val="auto"/>
          <w:sz w:val="24"/>
          <w:szCs w:val="24"/>
        </w:rPr>
        <w:t xml:space="preserve"> </w:t>
      </w:r>
      <w:r w:rsidR="00107320">
        <w:rPr>
          <w:rFonts w:eastAsia="Times New Roman"/>
          <w:color w:val="auto"/>
          <w:sz w:val="24"/>
          <w:szCs w:val="24"/>
        </w:rPr>
        <w:t>κ</w:t>
      </w:r>
      <w:r w:rsidR="001F1189">
        <w:rPr>
          <w:rFonts w:eastAsia="Times New Roman"/>
          <w:color w:val="auto"/>
          <w:sz w:val="24"/>
          <w:szCs w:val="24"/>
        </w:rPr>
        <w:t xml:space="preserve">αι ταυτόχρονα ζητήθηκε η αύξηση της </w:t>
      </w:r>
      <w:r w:rsidR="00107320">
        <w:rPr>
          <w:rFonts w:eastAsia="Times New Roman"/>
          <w:color w:val="auto"/>
          <w:sz w:val="24"/>
          <w:szCs w:val="24"/>
        </w:rPr>
        <w:t>χρηματοδότησης</w:t>
      </w:r>
      <w:r w:rsidR="001F1189">
        <w:rPr>
          <w:rFonts w:eastAsia="Times New Roman"/>
          <w:color w:val="auto"/>
          <w:sz w:val="24"/>
          <w:szCs w:val="24"/>
        </w:rPr>
        <w:t>.</w:t>
      </w:r>
      <w:r w:rsidR="00107320">
        <w:rPr>
          <w:rFonts w:eastAsia="Times New Roman"/>
          <w:color w:val="auto"/>
          <w:sz w:val="24"/>
          <w:szCs w:val="24"/>
        </w:rPr>
        <w:t xml:space="preserve"> </w:t>
      </w:r>
    </w:p>
    <w:p w:rsidR="00DD7F3C" w:rsidRPr="00F57095" w:rsidRDefault="00DD7F3C" w:rsidP="00DD7F3C">
      <w:pPr>
        <w:spacing w:after="0" w:line="240" w:lineRule="auto"/>
        <w:jc w:val="both"/>
        <w:rPr>
          <w:rFonts w:eastAsia="Times New Roman"/>
          <w:color w:val="auto"/>
          <w:sz w:val="24"/>
          <w:szCs w:val="24"/>
        </w:rPr>
      </w:pPr>
    </w:p>
    <w:p w:rsidR="001E66DE" w:rsidRPr="00107320" w:rsidRDefault="00DD7F3C" w:rsidP="00DD7F3C">
      <w:pPr>
        <w:spacing w:after="0" w:line="240" w:lineRule="auto"/>
        <w:jc w:val="both"/>
        <w:rPr>
          <w:rFonts w:eastAsia="Times New Roman"/>
          <w:color w:val="auto"/>
          <w:sz w:val="24"/>
          <w:szCs w:val="24"/>
        </w:rPr>
      </w:pPr>
      <w:r w:rsidRPr="00DD7F3C">
        <w:rPr>
          <w:rFonts w:eastAsia="Times New Roman"/>
          <w:color w:val="auto"/>
          <w:sz w:val="24"/>
          <w:szCs w:val="24"/>
          <w:u w:val="single"/>
        </w:rPr>
        <w:t>Η</w:t>
      </w:r>
      <w:r w:rsidR="001E66DE" w:rsidRPr="00DD7F3C">
        <w:rPr>
          <w:rFonts w:eastAsia="Times New Roman"/>
          <w:color w:val="auto"/>
          <w:sz w:val="24"/>
          <w:szCs w:val="24"/>
          <w:u w:val="single"/>
        </w:rPr>
        <w:t>.</w:t>
      </w:r>
      <w:r w:rsidRPr="00DD7F3C">
        <w:rPr>
          <w:rFonts w:eastAsia="Times New Roman"/>
          <w:color w:val="auto"/>
          <w:sz w:val="24"/>
          <w:szCs w:val="24"/>
          <w:u w:val="single"/>
        </w:rPr>
        <w:t xml:space="preserve"> </w:t>
      </w:r>
      <w:r w:rsidR="001E66DE" w:rsidRPr="00DD7F3C">
        <w:rPr>
          <w:rFonts w:eastAsia="Times New Roman"/>
          <w:color w:val="auto"/>
          <w:sz w:val="24"/>
          <w:szCs w:val="24"/>
          <w:u w:val="single"/>
        </w:rPr>
        <w:t>Αξιοποίησ</w:t>
      </w:r>
      <w:r>
        <w:rPr>
          <w:rFonts w:eastAsia="Times New Roman"/>
          <w:color w:val="auto"/>
          <w:sz w:val="24"/>
          <w:szCs w:val="24"/>
          <w:u w:val="single"/>
        </w:rPr>
        <w:t xml:space="preserve">η Αρχαιολογικών χώρων </w:t>
      </w:r>
      <w:r w:rsidR="00107320">
        <w:rPr>
          <w:rFonts w:eastAsia="Times New Roman"/>
          <w:color w:val="auto"/>
          <w:sz w:val="24"/>
          <w:szCs w:val="24"/>
          <w:u w:val="single"/>
        </w:rPr>
        <w:t>και Βυζαντινών μνημείων</w:t>
      </w:r>
      <w:r w:rsidR="00107320" w:rsidRPr="00107320">
        <w:rPr>
          <w:rFonts w:eastAsia="Times New Roman"/>
          <w:color w:val="auto"/>
          <w:sz w:val="24"/>
          <w:szCs w:val="24"/>
          <w:u w:val="single"/>
        </w:rPr>
        <w:t xml:space="preserve"> </w:t>
      </w:r>
      <w:r w:rsidR="00107320">
        <w:rPr>
          <w:rFonts w:eastAsia="Times New Roman"/>
          <w:color w:val="auto"/>
          <w:sz w:val="24"/>
          <w:szCs w:val="24"/>
          <w:u w:val="single"/>
        </w:rPr>
        <w:t>του Δήμου</w:t>
      </w:r>
      <w:r w:rsidR="00D558F3" w:rsidRPr="00D558F3">
        <w:rPr>
          <w:rFonts w:eastAsia="Times New Roman"/>
          <w:color w:val="auto"/>
          <w:sz w:val="24"/>
          <w:szCs w:val="24"/>
        </w:rPr>
        <w:t xml:space="preserve"> </w:t>
      </w:r>
      <w:r w:rsidR="00107320" w:rsidRPr="00107320">
        <w:rPr>
          <w:rFonts w:eastAsia="Times New Roman"/>
          <w:color w:val="auto"/>
          <w:sz w:val="24"/>
          <w:szCs w:val="24"/>
        </w:rPr>
        <w:t>σε συνεργασία με την Εφορεία Αρχαιοτήτων Βοιωτίας</w:t>
      </w:r>
      <w:r w:rsidR="00107320">
        <w:rPr>
          <w:rFonts w:eastAsia="Times New Roman"/>
          <w:color w:val="auto"/>
          <w:sz w:val="24"/>
          <w:szCs w:val="24"/>
        </w:rPr>
        <w:t>.</w:t>
      </w:r>
      <w:r w:rsidR="00107320" w:rsidRPr="00107320">
        <w:rPr>
          <w:rFonts w:eastAsia="Times New Roman"/>
          <w:color w:val="auto"/>
          <w:sz w:val="24"/>
          <w:szCs w:val="24"/>
        </w:rPr>
        <w:t xml:space="preserve">  </w:t>
      </w:r>
    </w:p>
    <w:p w:rsidR="001E66DE" w:rsidRPr="001E66DE" w:rsidRDefault="001E66DE" w:rsidP="00DD7F3C">
      <w:pPr>
        <w:spacing w:after="0" w:line="240" w:lineRule="auto"/>
        <w:jc w:val="both"/>
        <w:rPr>
          <w:rFonts w:eastAsia="Times New Roman"/>
          <w:color w:val="auto"/>
          <w:sz w:val="24"/>
          <w:szCs w:val="24"/>
        </w:rPr>
      </w:pPr>
    </w:p>
    <w:p w:rsidR="001E66DE" w:rsidRPr="001E66DE" w:rsidRDefault="001E66DE" w:rsidP="00DD7F3C">
      <w:pPr>
        <w:spacing w:after="0" w:line="240" w:lineRule="auto"/>
        <w:jc w:val="both"/>
        <w:rPr>
          <w:rFonts w:eastAsia="Times New Roman"/>
          <w:color w:val="auto"/>
          <w:sz w:val="24"/>
          <w:szCs w:val="24"/>
        </w:rPr>
      </w:pPr>
      <w:r w:rsidRPr="001E66DE">
        <w:rPr>
          <w:rFonts w:eastAsia="Times New Roman"/>
          <w:color w:val="auto"/>
          <w:sz w:val="24"/>
          <w:szCs w:val="24"/>
        </w:rPr>
        <w:t>Ο Δήμος Αλιάρτου</w:t>
      </w:r>
      <w:r w:rsidR="00DD7F3C">
        <w:rPr>
          <w:rFonts w:eastAsia="Times New Roman"/>
          <w:color w:val="auto"/>
          <w:sz w:val="24"/>
          <w:szCs w:val="24"/>
        </w:rPr>
        <w:t xml:space="preserve"> </w:t>
      </w:r>
      <w:r w:rsidRPr="001E66DE">
        <w:rPr>
          <w:rFonts w:eastAsia="Times New Roman"/>
          <w:color w:val="auto"/>
          <w:sz w:val="24"/>
          <w:szCs w:val="24"/>
        </w:rPr>
        <w:t>–</w:t>
      </w:r>
      <w:r w:rsidR="00DD7F3C">
        <w:rPr>
          <w:rFonts w:eastAsia="Times New Roman"/>
          <w:color w:val="auto"/>
          <w:sz w:val="24"/>
          <w:szCs w:val="24"/>
        </w:rPr>
        <w:t xml:space="preserve"> </w:t>
      </w:r>
      <w:r w:rsidRPr="001E66DE">
        <w:rPr>
          <w:rFonts w:eastAsia="Times New Roman"/>
          <w:color w:val="auto"/>
          <w:sz w:val="24"/>
          <w:szCs w:val="24"/>
        </w:rPr>
        <w:t>Θεσπιέων συνεχίζει να διεκδικεί ουσιαστικά έργα και παρεμβάσεις που θα αναβαθμίσουν την ποιότητα ζωής των πολιτών και θα συμβάλουν στην ισόρροπη ανάπτυξη της Βοιωτίας, πάντα με σεβασμό στις ανάγκες των τοπικών κοινωνιών.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736543" w:rsidP="00DD7F3C">
            <w:pPr>
              <w:spacing w:after="0" w:line="240" w:lineRule="auto"/>
              <w:jc w:val="both"/>
              <w:rPr>
                <w:rFonts w:ascii="Times New Roman" w:eastAsia="Times New Roman" w:hAnsi="Times New Roman" w:cs="Times New Roman"/>
                <w:color w:val="auto"/>
                <w:sz w:val="24"/>
                <w:szCs w:val="24"/>
              </w:rPr>
            </w:pPr>
            <w:r>
              <w:rPr>
                <w:rFonts w:eastAsia="Times New Roman"/>
                <w:color w:val="auto"/>
                <w:sz w:val="24"/>
                <w:szCs w:val="24"/>
              </w:rPr>
              <w:t xml:space="preserve">     </w:t>
            </w:r>
          </w:p>
        </w:tc>
        <w:tc>
          <w:tcPr>
            <w:tcW w:w="0" w:type="auto"/>
            <w:vAlign w:val="center"/>
            <w:hideMark/>
          </w:tcPr>
          <w:p w:rsidR="009A2AB5" w:rsidRPr="009A2AB5" w:rsidRDefault="009A2AB5" w:rsidP="00DD7F3C">
            <w:pPr>
              <w:spacing w:after="0" w:line="240" w:lineRule="auto"/>
              <w:jc w:val="both"/>
              <w:rPr>
                <w:rFonts w:ascii="Times New Roman" w:eastAsia="Times New Roman" w:hAnsi="Times New Roman" w:cs="Times New Roman"/>
                <w:color w:val="auto"/>
                <w:sz w:val="24"/>
                <w:szCs w:val="24"/>
              </w:rPr>
            </w:pPr>
          </w:p>
        </w:tc>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271B0F" w:rsidRPr="00271B0F"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Θεσπιέων                                                                            </w:t>
      </w:r>
    </w:p>
    <w:p w:rsidR="00096E0E" w:rsidRPr="008F6F69" w:rsidRDefault="00096E0E" w:rsidP="00271B0F">
      <w:pPr>
        <w:shd w:val="clear" w:color="auto" w:fill="FFFFFF"/>
        <w:spacing w:after="300"/>
        <w:textAlignment w:val="baseline"/>
        <w:rPr>
          <w:rFonts w:cs="Arial"/>
          <w:b/>
          <w:color w:val="333333"/>
          <w:sz w:val="24"/>
          <w:szCs w:val="24"/>
        </w:rPr>
      </w:pP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91" w:rsidRDefault="002B5391" w:rsidP="00223394">
      <w:pPr>
        <w:spacing w:after="0" w:line="240" w:lineRule="auto"/>
      </w:pPr>
      <w:r>
        <w:separator/>
      </w:r>
    </w:p>
  </w:endnote>
  <w:endnote w:type="continuationSeparator" w:id="0">
    <w:p w:rsidR="002B5391" w:rsidRDefault="002B5391"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91" w:rsidRDefault="002B5391" w:rsidP="00223394">
      <w:pPr>
        <w:spacing w:after="0" w:line="240" w:lineRule="auto"/>
      </w:pPr>
      <w:r>
        <w:separator/>
      </w:r>
    </w:p>
  </w:footnote>
  <w:footnote w:type="continuationSeparator" w:id="0">
    <w:p w:rsidR="002B5391" w:rsidRDefault="002B5391"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FC5CC4"/>
    <w:multiLevelType w:val="hybridMultilevel"/>
    <w:tmpl w:val="4BB83B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72908B3"/>
    <w:multiLevelType w:val="hybridMultilevel"/>
    <w:tmpl w:val="BCF6D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8"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2"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10"/>
  </w:num>
  <w:num w:numId="2">
    <w:abstractNumId w:val="11"/>
  </w:num>
  <w:num w:numId="3">
    <w:abstractNumId w:val="14"/>
  </w:num>
  <w:num w:numId="4">
    <w:abstractNumId w:val="12"/>
  </w:num>
  <w:num w:numId="5">
    <w:abstractNumId w:val="8"/>
  </w:num>
  <w:num w:numId="6">
    <w:abstractNumId w:val="0"/>
  </w:num>
  <w:num w:numId="7">
    <w:abstractNumId w:val="1"/>
  </w:num>
  <w:num w:numId="8">
    <w:abstractNumId w:val="7"/>
  </w:num>
  <w:num w:numId="9">
    <w:abstractNumId w:val="9"/>
  </w:num>
  <w:num w:numId="10">
    <w:abstractNumId w:val="4"/>
  </w:num>
  <w:num w:numId="11">
    <w:abstractNumId w:val="2"/>
  </w:num>
  <w:num w:numId="12">
    <w:abstractNumId w:val="13"/>
  </w:num>
  <w:num w:numId="13">
    <w:abstractNumId w:val="6"/>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1E1C"/>
    <w:rsid w:val="00096E0E"/>
    <w:rsid w:val="000C5CF0"/>
    <w:rsid w:val="000D1764"/>
    <w:rsid w:val="00104F89"/>
    <w:rsid w:val="00107320"/>
    <w:rsid w:val="001553E2"/>
    <w:rsid w:val="0015564B"/>
    <w:rsid w:val="001638DE"/>
    <w:rsid w:val="00171217"/>
    <w:rsid w:val="001730FF"/>
    <w:rsid w:val="00173D3A"/>
    <w:rsid w:val="00177E0A"/>
    <w:rsid w:val="001915C9"/>
    <w:rsid w:val="00193EFE"/>
    <w:rsid w:val="00195E05"/>
    <w:rsid w:val="001A42A3"/>
    <w:rsid w:val="001C29A7"/>
    <w:rsid w:val="001D739A"/>
    <w:rsid w:val="001E66DE"/>
    <w:rsid w:val="001F1189"/>
    <w:rsid w:val="001F33C4"/>
    <w:rsid w:val="001F3978"/>
    <w:rsid w:val="00200566"/>
    <w:rsid w:val="0021585F"/>
    <w:rsid w:val="00223394"/>
    <w:rsid w:val="002300E1"/>
    <w:rsid w:val="00257E4E"/>
    <w:rsid w:val="00270DAE"/>
    <w:rsid w:val="00270FF1"/>
    <w:rsid w:val="00271B0F"/>
    <w:rsid w:val="00284F40"/>
    <w:rsid w:val="0029401C"/>
    <w:rsid w:val="002B5391"/>
    <w:rsid w:val="002D27AA"/>
    <w:rsid w:val="002E17D7"/>
    <w:rsid w:val="002F02EC"/>
    <w:rsid w:val="0031100B"/>
    <w:rsid w:val="0031357B"/>
    <w:rsid w:val="00315C26"/>
    <w:rsid w:val="00322BBE"/>
    <w:rsid w:val="00324B9F"/>
    <w:rsid w:val="00340A39"/>
    <w:rsid w:val="00341FA5"/>
    <w:rsid w:val="0034267D"/>
    <w:rsid w:val="00344095"/>
    <w:rsid w:val="00351D88"/>
    <w:rsid w:val="0036236D"/>
    <w:rsid w:val="00373395"/>
    <w:rsid w:val="00374A89"/>
    <w:rsid w:val="003B1D63"/>
    <w:rsid w:val="003B31D1"/>
    <w:rsid w:val="003B3DF8"/>
    <w:rsid w:val="003D1B20"/>
    <w:rsid w:val="003D3353"/>
    <w:rsid w:val="0040493F"/>
    <w:rsid w:val="00415EEE"/>
    <w:rsid w:val="00435CA1"/>
    <w:rsid w:val="004437C7"/>
    <w:rsid w:val="00455000"/>
    <w:rsid w:val="00465359"/>
    <w:rsid w:val="0047011A"/>
    <w:rsid w:val="00473145"/>
    <w:rsid w:val="00475F7C"/>
    <w:rsid w:val="00480816"/>
    <w:rsid w:val="004853EB"/>
    <w:rsid w:val="004A3DF5"/>
    <w:rsid w:val="004A5E49"/>
    <w:rsid w:val="004C0E38"/>
    <w:rsid w:val="004C2763"/>
    <w:rsid w:val="004C454C"/>
    <w:rsid w:val="0050089A"/>
    <w:rsid w:val="00506168"/>
    <w:rsid w:val="00580E21"/>
    <w:rsid w:val="00594092"/>
    <w:rsid w:val="00597B5D"/>
    <w:rsid w:val="005B414C"/>
    <w:rsid w:val="005C1366"/>
    <w:rsid w:val="005C2CF9"/>
    <w:rsid w:val="005C5F3B"/>
    <w:rsid w:val="005F65DB"/>
    <w:rsid w:val="00607F3F"/>
    <w:rsid w:val="00613346"/>
    <w:rsid w:val="00660619"/>
    <w:rsid w:val="0066537B"/>
    <w:rsid w:val="006735EE"/>
    <w:rsid w:val="006A1FBC"/>
    <w:rsid w:val="006B2627"/>
    <w:rsid w:val="006B4FD7"/>
    <w:rsid w:val="006B5FB4"/>
    <w:rsid w:val="006E3298"/>
    <w:rsid w:val="00717DE9"/>
    <w:rsid w:val="007345F5"/>
    <w:rsid w:val="00736543"/>
    <w:rsid w:val="00747FF5"/>
    <w:rsid w:val="00750397"/>
    <w:rsid w:val="007709E0"/>
    <w:rsid w:val="00790F63"/>
    <w:rsid w:val="00792AE3"/>
    <w:rsid w:val="007B1DAA"/>
    <w:rsid w:val="007F743D"/>
    <w:rsid w:val="0082324F"/>
    <w:rsid w:val="00825D32"/>
    <w:rsid w:val="00832132"/>
    <w:rsid w:val="008371C5"/>
    <w:rsid w:val="008931BB"/>
    <w:rsid w:val="008951B3"/>
    <w:rsid w:val="008A4EC8"/>
    <w:rsid w:val="008F6F69"/>
    <w:rsid w:val="008F70EF"/>
    <w:rsid w:val="00917337"/>
    <w:rsid w:val="0094396F"/>
    <w:rsid w:val="00956EE6"/>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6557"/>
    <w:rsid w:val="00AC4E99"/>
    <w:rsid w:val="00AC591B"/>
    <w:rsid w:val="00B172E2"/>
    <w:rsid w:val="00B436D9"/>
    <w:rsid w:val="00B6093D"/>
    <w:rsid w:val="00B66E49"/>
    <w:rsid w:val="00B72EFA"/>
    <w:rsid w:val="00B77DEF"/>
    <w:rsid w:val="00B8297C"/>
    <w:rsid w:val="00BA1BCC"/>
    <w:rsid w:val="00BA1BD9"/>
    <w:rsid w:val="00BA3902"/>
    <w:rsid w:val="00BB0A04"/>
    <w:rsid w:val="00BE52FD"/>
    <w:rsid w:val="00BF0A76"/>
    <w:rsid w:val="00BF3292"/>
    <w:rsid w:val="00C0587D"/>
    <w:rsid w:val="00C26700"/>
    <w:rsid w:val="00C73AF7"/>
    <w:rsid w:val="00C833CD"/>
    <w:rsid w:val="00C86936"/>
    <w:rsid w:val="00C90AC2"/>
    <w:rsid w:val="00C93487"/>
    <w:rsid w:val="00C954AD"/>
    <w:rsid w:val="00CA6D07"/>
    <w:rsid w:val="00CD7577"/>
    <w:rsid w:val="00CE4D13"/>
    <w:rsid w:val="00CF0051"/>
    <w:rsid w:val="00D06C97"/>
    <w:rsid w:val="00D12FE1"/>
    <w:rsid w:val="00D17831"/>
    <w:rsid w:val="00D558F3"/>
    <w:rsid w:val="00D6278C"/>
    <w:rsid w:val="00D65717"/>
    <w:rsid w:val="00D76581"/>
    <w:rsid w:val="00D9243C"/>
    <w:rsid w:val="00DB10B6"/>
    <w:rsid w:val="00DC45A8"/>
    <w:rsid w:val="00DD7F3C"/>
    <w:rsid w:val="00DF0C27"/>
    <w:rsid w:val="00E050DC"/>
    <w:rsid w:val="00E10510"/>
    <w:rsid w:val="00E25D8D"/>
    <w:rsid w:val="00E43607"/>
    <w:rsid w:val="00E6030B"/>
    <w:rsid w:val="00E8096E"/>
    <w:rsid w:val="00E85718"/>
    <w:rsid w:val="00E966C2"/>
    <w:rsid w:val="00E96CCE"/>
    <w:rsid w:val="00EA0E4B"/>
    <w:rsid w:val="00EA7E3F"/>
    <w:rsid w:val="00EB37ED"/>
    <w:rsid w:val="00ED220A"/>
    <w:rsid w:val="00EF1FAA"/>
    <w:rsid w:val="00F1198F"/>
    <w:rsid w:val="00F3480F"/>
    <w:rsid w:val="00F567E3"/>
    <w:rsid w:val="00F57095"/>
    <w:rsid w:val="00F63A9D"/>
    <w:rsid w:val="00F7038E"/>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9469">
      <w:bodyDiv w:val="1"/>
      <w:marLeft w:val="0"/>
      <w:marRight w:val="0"/>
      <w:marTop w:val="0"/>
      <w:marBottom w:val="0"/>
      <w:divBdr>
        <w:top w:val="none" w:sz="0" w:space="0" w:color="auto"/>
        <w:left w:val="none" w:sz="0" w:space="0" w:color="auto"/>
        <w:bottom w:val="none" w:sz="0" w:space="0" w:color="auto"/>
        <w:right w:val="none" w:sz="0" w:space="0" w:color="auto"/>
      </w:divBdr>
      <w:divsChild>
        <w:div w:id="906838404">
          <w:marLeft w:val="0"/>
          <w:marRight w:val="0"/>
          <w:marTop w:val="0"/>
          <w:marBottom w:val="0"/>
          <w:divBdr>
            <w:top w:val="none" w:sz="0" w:space="0" w:color="auto"/>
            <w:left w:val="none" w:sz="0" w:space="0" w:color="auto"/>
            <w:bottom w:val="none" w:sz="0" w:space="0" w:color="auto"/>
            <w:right w:val="none" w:sz="0" w:space="0" w:color="auto"/>
          </w:divBdr>
        </w:div>
        <w:div w:id="1844778104">
          <w:marLeft w:val="0"/>
          <w:marRight w:val="0"/>
          <w:marTop w:val="0"/>
          <w:marBottom w:val="0"/>
          <w:divBdr>
            <w:top w:val="none" w:sz="0" w:space="0" w:color="auto"/>
            <w:left w:val="none" w:sz="0" w:space="0" w:color="auto"/>
            <w:bottom w:val="none" w:sz="0" w:space="0" w:color="auto"/>
            <w:right w:val="none" w:sz="0" w:space="0" w:color="auto"/>
          </w:divBdr>
        </w:div>
        <w:div w:id="1422876092">
          <w:marLeft w:val="0"/>
          <w:marRight w:val="0"/>
          <w:marTop w:val="0"/>
          <w:marBottom w:val="0"/>
          <w:divBdr>
            <w:top w:val="none" w:sz="0" w:space="0" w:color="auto"/>
            <w:left w:val="none" w:sz="0" w:space="0" w:color="auto"/>
            <w:bottom w:val="none" w:sz="0" w:space="0" w:color="auto"/>
            <w:right w:val="none" w:sz="0" w:space="0" w:color="auto"/>
          </w:divBdr>
        </w:div>
        <w:div w:id="379521022">
          <w:marLeft w:val="0"/>
          <w:marRight w:val="0"/>
          <w:marTop w:val="0"/>
          <w:marBottom w:val="0"/>
          <w:divBdr>
            <w:top w:val="none" w:sz="0" w:space="0" w:color="auto"/>
            <w:left w:val="none" w:sz="0" w:space="0" w:color="auto"/>
            <w:bottom w:val="none" w:sz="0" w:space="0" w:color="auto"/>
            <w:right w:val="none" w:sz="0" w:space="0" w:color="auto"/>
          </w:divBdr>
        </w:div>
        <w:div w:id="712922041">
          <w:marLeft w:val="0"/>
          <w:marRight w:val="0"/>
          <w:marTop w:val="0"/>
          <w:marBottom w:val="0"/>
          <w:divBdr>
            <w:top w:val="none" w:sz="0" w:space="0" w:color="auto"/>
            <w:left w:val="none" w:sz="0" w:space="0" w:color="auto"/>
            <w:bottom w:val="none" w:sz="0" w:space="0" w:color="auto"/>
            <w:right w:val="none" w:sz="0" w:space="0" w:color="auto"/>
          </w:divBdr>
        </w:div>
        <w:div w:id="1882789225">
          <w:marLeft w:val="0"/>
          <w:marRight w:val="0"/>
          <w:marTop w:val="0"/>
          <w:marBottom w:val="0"/>
          <w:divBdr>
            <w:top w:val="none" w:sz="0" w:space="0" w:color="auto"/>
            <w:left w:val="none" w:sz="0" w:space="0" w:color="auto"/>
            <w:bottom w:val="none" w:sz="0" w:space="0" w:color="auto"/>
            <w:right w:val="none" w:sz="0" w:space="0" w:color="auto"/>
          </w:divBdr>
        </w:div>
        <w:div w:id="1653480941">
          <w:marLeft w:val="0"/>
          <w:marRight w:val="0"/>
          <w:marTop w:val="0"/>
          <w:marBottom w:val="0"/>
          <w:divBdr>
            <w:top w:val="none" w:sz="0" w:space="0" w:color="auto"/>
            <w:left w:val="none" w:sz="0" w:space="0" w:color="auto"/>
            <w:bottom w:val="none" w:sz="0" w:space="0" w:color="auto"/>
            <w:right w:val="none" w:sz="0" w:space="0" w:color="auto"/>
          </w:divBdr>
        </w:div>
        <w:div w:id="434980158">
          <w:marLeft w:val="0"/>
          <w:marRight w:val="0"/>
          <w:marTop w:val="0"/>
          <w:marBottom w:val="0"/>
          <w:divBdr>
            <w:top w:val="none" w:sz="0" w:space="0" w:color="auto"/>
            <w:left w:val="none" w:sz="0" w:space="0" w:color="auto"/>
            <w:bottom w:val="none" w:sz="0" w:space="0" w:color="auto"/>
            <w:right w:val="none" w:sz="0" w:space="0" w:color="auto"/>
          </w:divBdr>
        </w:div>
      </w:divsChild>
    </w:div>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0306294">
      <w:bodyDiv w:val="1"/>
      <w:marLeft w:val="0"/>
      <w:marRight w:val="0"/>
      <w:marTop w:val="0"/>
      <w:marBottom w:val="0"/>
      <w:divBdr>
        <w:top w:val="none" w:sz="0" w:space="0" w:color="auto"/>
        <w:left w:val="none" w:sz="0" w:space="0" w:color="auto"/>
        <w:bottom w:val="none" w:sz="0" w:space="0" w:color="auto"/>
        <w:right w:val="none" w:sz="0" w:space="0" w:color="auto"/>
      </w:divBdr>
      <w:divsChild>
        <w:div w:id="1252664875">
          <w:marLeft w:val="0"/>
          <w:marRight w:val="0"/>
          <w:marTop w:val="0"/>
          <w:marBottom w:val="0"/>
          <w:divBdr>
            <w:top w:val="none" w:sz="0" w:space="0" w:color="auto"/>
            <w:left w:val="none" w:sz="0" w:space="0" w:color="auto"/>
            <w:bottom w:val="none" w:sz="0" w:space="0" w:color="auto"/>
            <w:right w:val="none" w:sz="0" w:space="0" w:color="auto"/>
          </w:divBdr>
        </w:div>
        <w:div w:id="1569799190">
          <w:marLeft w:val="0"/>
          <w:marRight w:val="0"/>
          <w:marTop w:val="0"/>
          <w:marBottom w:val="0"/>
          <w:divBdr>
            <w:top w:val="none" w:sz="0" w:space="0" w:color="auto"/>
            <w:left w:val="none" w:sz="0" w:space="0" w:color="auto"/>
            <w:bottom w:val="none" w:sz="0" w:space="0" w:color="auto"/>
            <w:right w:val="none" w:sz="0" w:space="0" w:color="auto"/>
          </w:divBdr>
        </w:div>
        <w:div w:id="987899190">
          <w:marLeft w:val="0"/>
          <w:marRight w:val="0"/>
          <w:marTop w:val="0"/>
          <w:marBottom w:val="0"/>
          <w:divBdr>
            <w:top w:val="none" w:sz="0" w:space="0" w:color="auto"/>
            <w:left w:val="none" w:sz="0" w:space="0" w:color="auto"/>
            <w:bottom w:val="none" w:sz="0" w:space="0" w:color="auto"/>
            <w:right w:val="none" w:sz="0" w:space="0" w:color="auto"/>
          </w:divBdr>
        </w:div>
        <w:div w:id="593788603">
          <w:marLeft w:val="0"/>
          <w:marRight w:val="0"/>
          <w:marTop w:val="0"/>
          <w:marBottom w:val="0"/>
          <w:divBdr>
            <w:top w:val="none" w:sz="0" w:space="0" w:color="auto"/>
            <w:left w:val="none" w:sz="0" w:space="0" w:color="auto"/>
            <w:bottom w:val="none" w:sz="0" w:space="0" w:color="auto"/>
            <w:right w:val="none" w:sz="0" w:space="0" w:color="auto"/>
          </w:divBdr>
        </w:div>
        <w:div w:id="1958247691">
          <w:marLeft w:val="0"/>
          <w:marRight w:val="0"/>
          <w:marTop w:val="0"/>
          <w:marBottom w:val="0"/>
          <w:divBdr>
            <w:top w:val="none" w:sz="0" w:space="0" w:color="auto"/>
            <w:left w:val="none" w:sz="0" w:space="0" w:color="auto"/>
            <w:bottom w:val="none" w:sz="0" w:space="0" w:color="auto"/>
            <w:right w:val="none" w:sz="0" w:space="0" w:color="auto"/>
          </w:divBdr>
        </w:div>
        <w:div w:id="832570822">
          <w:marLeft w:val="0"/>
          <w:marRight w:val="0"/>
          <w:marTop w:val="0"/>
          <w:marBottom w:val="0"/>
          <w:divBdr>
            <w:top w:val="none" w:sz="0" w:space="0" w:color="auto"/>
            <w:left w:val="none" w:sz="0" w:space="0" w:color="auto"/>
            <w:bottom w:val="none" w:sz="0" w:space="0" w:color="auto"/>
            <w:right w:val="none" w:sz="0" w:space="0" w:color="auto"/>
          </w:divBdr>
        </w:div>
        <w:div w:id="1958173112">
          <w:marLeft w:val="0"/>
          <w:marRight w:val="0"/>
          <w:marTop w:val="0"/>
          <w:marBottom w:val="0"/>
          <w:divBdr>
            <w:top w:val="none" w:sz="0" w:space="0" w:color="auto"/>
            <w:left w:val="none" w:sz="0" w:space="0" w:color="auto"/>
            <w:bottom w:val="none" w:sz="0" w:space="0" w:color="auto"/>
            <w:right w:val="none" w:sz="0" w:space="0" w:color="auto"/>
          </w:divBdr>
        </w:div>
        <w:div w:id="1517766397">
          <w:marLeft w:val="0"/>
          <w:marRight w:val="0"/>
          <w:marTop w:val="0"/>
          <w:marBottom w:val="0"/>
          <w:divBdr>
            <w:top w:val="none" w:sz="0" w:space="0" w:color="auto"/>
            <w:left w:val="none" w:sz="0" w:space="0" w:color="auto"/>
            <w:bottom w:val="none" w:sz="0" w:space="0" w:color="auto"/>
            <w:right w:val="none" w:sz="0" w:space="0" w:color="auto"/>
          </w:divBdr>
          <w:divsChild>
            <w:div w:id="335304173">
              <w:marLeft w:val="0"/>
              <w:marRight w:val="0"/>
              <w:marTop w:val="0"/>
              <w:marBottom w:val="0"/>
              <w:divBdr>
                <w:top w:val="none" w:sz="0" w:space="0" w:color="auto"/>
                <w:left w:val="none" w:sz="0" w:space="0" w:color="auto"/>
                <w:bottom w:val="none" w:sz="0" w:space="0" w:color="auto"/>
                <w:right w:val="none" w:sz="0" w:space="0" w:color="auto"/>
              </w:divBdr>
            </w:div>
            <w:div w:id="2084788182">
              <w:marLeft w:val="0"/>
              <w:marRight w:val="0"/>
              <w:marTop w:val="0"/>
              <w:marBottom w:val="0"/>
              <w:divBdr>
                <w:top w:val="none" w:sz="0" w:space="0" w:color="auto"/>
                <w:left w:val="none" w:sz="0" w:space="0" w:color="auto"/>
                <w:bottom w:val="none" w:sz="0" w:space="0" w:color="auto"/>
                <w:right w:val="none" w:sz="0" w:space="0" w:color="auto"/>
              </w:divBdr>
            </w:div>
            <w:div w:id="1364331988">
              <w:marLeft w:val="0"/>
              <w:marRight w:val="0"/>
              <w:marTop w:val="0"/>
              <w:marBottom w:val="0"/>
              <w:divBdr>
                <w:top w:val="none" w:sz="0" w:space="0" w:color="auto"/>
                <w:left w:val="none" w:sz="0" w:space="0" w:color="auto"/>
                <w:bottom w:val="none" w:sz="0" w:space="0" w:color="auto"/>
                <w:right w:val="none" w:sz="0" w:space="0" w:color="auto"/>
              </w:divBdr>
            </w:div>
            <w:div w:id="234819460">
              <w:marLeft w:val="0"/>
              <w:marRight w:val="0"/>
              <w:marTop w:val="0"/>
              <w:marBottom w:val="0"/>
              <w:divBdr>
                <w:top w:val="none" w:sz="0" w:space="0" w:color="auto"/>
                <w:left w:val="none" w:sz="0" w:space="0" w:color="auto"/>
                <w:bottom w:val="none" w:sz="0" w:space="0" w:color="auto"/>
                <w:right w:val="none" w:sz="0" w:space="0" w:color="auto"/>
              </w:divBdr>
            </w:div>
          </w:divsChild>
        </w:div>
        <w:div w:id="1848056364">
          <w:marLeft w:val="0"/>
          <w:marRight w:val="0"/>
          <w:marTop w:val="0"/>
          <w:marBottom w:val="0"/>
          <w:divBdr>
            <w:top w:val="none" w:sz="0" w:space="0" w:color="auto"/>
            <w:left w:val="none" w:sz="0" w:space="0" w:color="auto"/>
            <w:bottom w:val="none" w:sz="0" w:space="0" w:color="auto"/>
            <w:right w:val="none" w:sz="0" w:space="0" w:color="auto"/>
          </w:divBdr>
        </w:div>
        <w:div w:id="531654262">
          <w:marLeft w:val="0"/>
          <w:marRight w:val="0"/>
          <w:marTop w:val="0"/>
          <w:marBottom w:val="0"/>
          <w:divBdr>
            <w:top w:val="none" w:sz="0" w:space="0" w:color="auto"/>
            <w:left w:val="none" w:sz="0" w:space="0" w:color="auto"/>
            <w:bottom w:val="none" w:sz="0" w:space="0" w:color="auto"/>
            <w:right w:val="none" w:sz="0" w:space="0" w:color="auto"/>
          </w:divBdr>
        </w:div>
        <w:div w:id="1590505182">
          <w:marLeft w:val="0"/>
          <w:marRight w:val="0"/>
          <w:marTop w:val="0"/>
          <w:marBottom w:val="0"/>
          <w:divBdr>
            <w:top w:val="none" w:sz="0" w:space="0" w:color="auto"/>
            <w:left w:val="none" w:sz="0" w:space="0" w:color="auto"/>
            <w:bottom w:val="none" w:sz="0" w:space="0" w:color="auto"/>
            <w:right w:val="none" w:sz="0" w:space="0" w:color="auto"/>
          </w:divBdr>
        </w:div>
        <w:div w:id="530803666">
          <w:marLeft w:val="0"/>
          <w:marRight w:val="0"/>
          <w:marTop w:val="0"/>
          <w:marBottom w:val="0"/>
          <w:divBdr>
            <w:top w:val="none" w:sz="0" w:space="0" w:color="auto"/>
            <w:left w:val="none" w:sz="0" w:space="0" w:color="auto"/>
            <w:bottom w:val="none" w:sz="0" w:space="0" w:color="auto"/>
            <w:right w:val="none" w:sz="0" w:space="0" w:color="auto"/>
          </w:divBdr>
        </w:div>
        <w:div w:id="2057313702">
          <w:marLeft w:val="0"/>
          <w:marRight w:val="0"/>
          <w:marTop w:val="0"/>
          <w:marBottom w:val="0"/>
          <w:divBdr>
            <w:top w:val="none" w:sz="0" w:space="0" w:color="auto"/>
            <w:left w:val="none" w:sz="0" w:space="0" w:color="auto"/>
            <w:bottom w:val="none" w:sz="0" w:space="0" w:color="auto"/>
            <w:right w:val="none" w:sz="0" w:space="0" w:color="auto"/>
          </w:divBdr>
        </w:div>
        <w:div w:id="122162199">
          <w:marLeft w:val="0"/>
          <w:marRight w:val="0"/>
          <w:marTop w:val="0"/>
          <w:marBottom w:val="0"/>
          <w:divBdr>
            <w:top w:val="none" w:sz="0" w:space="0" w:color="auto"/>
            <w:left w:val="none" w:sz="0" w:space="0" w:color="auto"/>
            <w:bottom w:val="none" w:sz="0" w:space="0" w:color="auto"/>
            <w:right w:val="none" w:sz="0" w:space="0" w:color="auto"/>
          </w:divBdr>
        </w:div>
        <w:div w:id="1342315831">
          <w:marLeft w:val="0"/>
          <w:marRight w:val="0"/>
          <w:marTop w:val="0"/>
          <w:marBottom w:val="0"/>
          <w:divBdr>
            <w:top w:val="none" w:sz="0" w:space="0" w:color="auto"/>
            <w:left w:val="none" w:sz="0" w:space="0" w:color="auto"/>
            <w:bottom w:val="none" w:sz="0" w:space="0" w:color="auto"/>
            <w:right w:val="none" w:sz="0" w:space="0" w:color="auto"/>
          </w:divBdr>
        </w:div>
        <w:div w:id="1548178281">
          <w:marLeft w:val="0"/>
          <w:marRight w:val="0"/>
          <w:marTop w:val="0"/>
          <w:marBottom w:val="0"/>
          <w:divBdr>
            <w:top w:val="none" w:sz="0" w:space="0" w:color="auto"/>
            <w:left w:val="none" w:sz="0" w:space="0" w:color="auto"/>
            <w:bottom w:val="none" w:sz="0" w:space="0" w:color="auto"/>
            <w:right w:val="none" w:sz="0" w:space="0" w:color="auto"/>
          </w:divBdr>
        </w:div>
        <w:div w:id="245724667">
          <w:marLeft w:val="0"/>
          <w:marRight w:val="0"/>
          <w:marTop w:val="0"/>
          <w:marBottom w:val="0"/>
          <w:divBdr>
            <w:top w:val="none" w:sz="0" w:space="0" w:color="auto"/>
            <w:left w:val="none" w:sz="0" w:space="0" w:color="auto"/>
            <w:bottom w:val="none" w:sz="0" w:space="0" w:color="auto"/>
            <w:right w:val="none" w:sz="0" w:space="0" w:color="auto"/>
          </w:divBdr>
        </w:div>
        <w:div w:id="929433890">
          <w:marLeft w:val="0"/>
          <w:marRight w:val="0"/>
          <w:marTop w:val="0"/>
          <w:marBottom w:val="0"/>
          <w:divBdr>
            <w:top w:val="none" w:sz="0" w:space="0" w:color="auto"/>
            <w:left w:val="none" w:sz="0" w:space="0" w:color="auto"/>
            <w:bottom w:val="none" w:sz="0" w:space="0" w:color="auto"/>
            <w:right w:val="none" w:sz="0" w:space="0" w:color="auto"/>
          </w:divBdr>
        </w:div>
        <w:div w:id="1820536547">
          <w:marLeft w:val="0"/>
          <w:marRight w:val="0"/>
          <w:marTop w:val="0"/>
          <w:marBottom w:val="0"/>
          <w:divBdr>
            <w:top w:val="none" w:sz="0" w:space="0" w:color="auto"/>
            <w:left w:val="none" w:sz="0" w:space="0" w:color="auto"/>
            <w:bottom w:val="none" w:sz="0" w:space="0" w:color="auto"/>
            <w:right w:val="none" w:sz="0" w:space="0" w:color="auto"/>
          </w:divBdr>
        </w:div>
        <w:div w:id="1419903718">
          <w:marLeft w:val="0"/>
          <w:marRight w:val="0"/>
          <w:marTop w:val="0"/>
          <w:marBottom w:val="0"/>
          <w:divBdr>
            <w:top w:val="none" w:sz="0" w:space="0" w:color="auto"/>
            <w:left w:val="none" w:sz="0" w:space="0" w:color="auto"/>
            <w:bottom w:val="none" w:sz="0" w:space="0" w:color="auto"/>
            <w:right w:val="none" w:sz="0" w:space="0" w:color="auto"/>
          </w:divBdr>
        </w:div>
        <w:div w:id="1210069065">
          <w:marLeft w:val="0"/>
          <w:marRight w:val="0"/>
          <w:marTop w:val="0"/>
          <w:marBottom w:val="0"/>
          <w:divBdr>
            <w:top w:val="none" w:sz="0" w:space="0" w:color="auto"/>
            <w:left w:val="none" w:sz="0" w:space="0" w:color="auto"/>
            <w:bottom w:val="none" w:sz="0" w:space="0" w:color="auto"/>
            <w:right w:val="none" w:sz="0" w:space="0" w:color="auto"/>
          </w:divBdr>
        </w:div>
        <w:div w:id="2116509566">
          <w:marLeft w:val="0"/>
          <w:marRight w:val="0"/>
          <w:marTop w:val="0"/>
          <w:marBottom w:val="0"/>
          <w:divBdr>
            <w:top w:val="none" w:sz="0" w:space="0" w:color="auto"/>
            <w:left w:val="none" w:sz="0" w:space="0" w:color="auto"/>
            <w:bottom w:val="none" w:sz="0" w:space="0" w:color="auto"/>
            <w:right w:val="none" w:sz="0" w:space="0" w:color="auto"/>
          </w:divBdr>
        </w:div>
        <w:div w:id="404381096">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266690423">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54717">
      <w:bodyDiv w:val="1"/>
      <w:marLeft w:val="0"/>
      <w:marRight w:val="0"/>
      <w:marTop w:val="0"/>
      <w:marBottom w:val="0"/>
      <w:divBdr>
        <w:top w:val="none" w:sz="0" w:space="0" w:color="auto"/>
        <w:left w:val="none" w:sz="0" w:space="0" w:color="auto"/>
        <w:bottom w:val="none" w:sz="0" w:space="0" w:color="auto"/>
        <w:right w:val="none" w:sz="0" w:space="0" w:color="auto"/>
      </w:divBdr>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1949120280">
      <w:bodyDiv w:val="1"/>
      <w:marLeft w:val="0"/>
      <w:marRight w:val="0"/>
      <w:marTop w:val="0"/>
      <w:marBottom w:val="0"/>
      <w:divBdr>
        <w:top w:val="none" w:sz="0" w:space="0" w:color="auto"/>
        <w:left w:val="none" w:sz="0" w:space="0" w:color="auto"/>
        <w:bottom w:val="none" w:sz="0" w:space="0" w:color="auto"/>
        <w:right w:val="none" w:sz="0" w:space="0" w:color="auto"/>
      </w:divBdr>
      <w:divsChild>
        <w:div w:id="361520461">
          <w:marLeft w:val="0"/>
          <w:marRight w:val="0"/>
          <w:marTop w:val="0"/>
          <w:marBottom w:val="0"/>
          <w:divBdr>
            <w:top w:val="none" w:sz="0" w:space="0" w:color="auto"/>
            <w:left w:val="none" w:sz="0" w:space="0" w:color="auto"/>
            <w:bottom w:val="none" w:sz="0" w:space="0" w:color="auto"/>
            <w:right w:val="none" w:sz="0" w:space="0" w:color="auto"/>
          </w:divBdr>
          <w:divsChild>
            <w:div w:id="1202014860">
              <w:marLeft w:val="0"/>
              <w:marRight w:val="0"/>
              <w:marTop w:val="0"/>
              <w:marBottom w:val="0"/>
              <w:divBdr>
                <w:top w:val="none" w:sz="0" w:space="0" w:color="auto"/>
                <w:left w:val="none" w:sz="0" w:space="0" w:color="auto"/>
                <w:bottom w:val="none" w:sz="0" w:space="0" w:color="auto"/>
                <w:right w:val="none" w:sz="0" w:space="0" w:color="auto"/>
              </w:divBdr>
            </w:div>
            <w:div w:id="169879393">
              <w:marLeft w:val="0"/>
              <w:marRight w:val="0"/>
              <w:marTop w:val="0"/>
              <w:marBottom w:val="0"/>
              <w:divBdr>
                <w:top w:val="none" w:sz="0" w:space="0" w:color="auto"/>
                <w:left w:val="none" w:sz="0" w:space="0" w:color="auto"/>
                <w:bottom w:val="none" w:sz="0" w:space="0" w:color="auto"/>
                <w:right w:val="none" w:sz="0" w:space="0" w:color="auto"/>
              </w:divBdr>
            </w:div>
            <w:div w:id="10344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FEA6-2851-48E8-A093-2B2AE9C1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535</Words>
  <Characters>2890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6</cp:revision>
  <cp:lastPrinted>2025-10-08T08:54:00Z</cp:lastPrinted>
  <dcterms:created xsi:type="dcterms:W3CDTF">2025-10-08T06:39:00Z</dcterms:created>
  <dcterms:modified xsi:type="dcterms:W3CDTF">2025-10-08T09:36:00Z</dcterms:modified>
</cp:coreProperties>
</file>