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Κουτρουμάνη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3BA55406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B91E8D" w:rsidRPr="00B91E8D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s.koutroumani@aliartos.gov.gr</w:t>
                                  </w: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Κουτρουμάνη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3BA55406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B91E8D" w:rsidRPr="00B91E8D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s.koutroumani@aliartos.gov.gr</w:t>
                            </w: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2231438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17/10/2025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8622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1CE271E" w:rsidR="00EA4127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15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Τετάρτη 22 Οκτωβρίου 2025 και ώρα 18:30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2CBF556F" w14:textId="77777777" w:rsidR="00B91E8D" w:rsidRPr="007B6FCB" w:rsidRDefault="00B91E8D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5894DFAB" w14:textId="77777777" w:rsidR="00B91E8D" w:rsidRPr="00D957B0" w:rsidRDefault="00B91E8D" w:rsidP="00B91E8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u w:val="single"/>
        </w:rPr>
      </w:pPr>
      <w:r w:rsidRPr="00604C39">
        <w:rPr>
          <w:rFonts w:ascii="Calibri" w:hAnsi="Calibri" w:cs="Calibri"/>
          <w:b/>
          <w:u w:val="single"/>
        </w:rPr>
        <w:t>ΕΝΗΜΕΡΩΣΕΙΣ</w:t>
      </w:r>
      <w:r w:rsidRPr="00D957B0">
        <w:rPr>
          <w:rFonts w:ascii="Calibri" w:hAnsi="Calibri" w:cs="Calibri"/>
          <w:b/>
          <w:u w:val="single"/>
        </w:rPr>
        <w:t>:</w:t>
      </w:r>
    </w:p>
    <w:p w14:paraId="62558128" w14:textId="77777777" w:rsidR="00B91E8D" w:rsidRDefault="00B91E8D" w:rsidP="00B91E8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Πρόεδρος Δημοτικού Συμβουλίου Κος Νιάρος Γεώργιος</w:t>
      </w:r>
    </w:p>
    <w:p w14:paraId="0548B3CD" w14:textId="77777777" w:rsidR="00B91E8D" w:rsidRDefault="00B91E8D" w:rsidP="00B91E8D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Δήμαρχος Κος Αραπίτσας Γεώργιος</w:t>
      </w:r>
    </w:p>
    <w:p w14:paraId="54D5FA04" w14:textId="387BB94C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6A97FAC2" w:rsidR="00EA4127" w:rsidRPr="00B91E8D" w:rsidRDefault="00B74580" w:rsidP="00B91E8D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B91E8D">
        <w:rPr>
          <w:rStyle w:val="a3"/>
          <w:rFonts w:ascii="Calibri" w:hAnsi="Calibri" w:cs="Calibri"/>
          <w:i w:val="0"/>
          <w:iCs/>
        </w:rPr>
        <w:t xml:space="preserve"> </w:t>
      </w:r>
      <w:r w:rsidR="00B91E8D" w:rsidRPr="00B91E8D">
        <w:rPr>
          <w:rStyle w:val="a3"/>
          <w:rFonts w:ascii="Calibri" w:hAnsi="Calibri" w:cs="Calibri"/>
          <w:b/>
          <w:i w:val="0"/>
          <w:iCs/>
        </w:rPr>
        <w:t>1.</w:t>
      </w:r>
      <w:r w:rsidR="00B91E8D">
        <w:rPr>
          <w:rStyle w:val="a3"/>
          <w:rFonts w:ascii="Calibri" w:hAnsi="Calibri" w:cs="Calibri"/>
          <w:i w:val="0"/>
          <w:iCs/>
        </w:rPr>
        <w:t xml:space="preserve"> </w:t>
      </w:r>
      <w:r w:rsidRPr="00B91E8D">
        <w:rPr>
          <w:rStyle w:val="a3"/>
          <w:rFonts w:ascii="Calibri" w:hAnsi="Calibri" w:cs="Calibri"/>
          <w:i w:val="0"/>
          <w:iCs/>
        </w:rPr>
        <w:t>Περί της 4ης τροποποίησης Τεχνικού Προγράμματος έτους 2025, Δήμου Αλιάρτου – Θεσπιέων (Σχετ. η  υπ΄ αριθμ.189/2025 ΑΔΕ).(Εισηγητής ο Δήμαρχος Κος Αραπίτσας Γεώργιος)</w:t>
      </w:r>
    </w:p>
    <w:p w14:paraId="73F174BD" w14:textId="6971D236" w:rsidR="00EA4127" w:rsidRPr="00B91E8D" w:rsidRDefault="00B91E8D" w:rsidP="00B91E8D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B91E8D">
        <w:rPr>
          <w:rStyle w:val="a3"/>
          <w:rFonts w:ascii="Calibri" w:hAnsi="Calibri" w:cs="Calibri"/>
          <w:b/>
          <w:i w:val="0"/>
          <w:iCs/>
        </w:rPr>
        <w:t>2.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B91E8D">
        <w:rPr>
          <w:rStyle w:val="a3"/>
          <w:rFonts w:ascii="Calibri" w:hAnsi="Calibri" w:cs="Calibri"/>
          <w:i w:val="0"/>
          <w:iCs/>
        </w:rPr>
        <w:t>Περί της 10ης αναμόρφωσης προϋπολογισμού οικ.έτους 2025 (Σχετ. η υπ΄ αριθμ.190/2025 ΑΔΕ).(Εισηγητής ο Δήμαρχος Κος Αραπίτσας Γεώργιος)</w:t>
      </w:r>
    </w:p>
    <w:p w14:paraId="11186BC7" w14:textId="145A451F" w:rsidR="00EA4127" w:rsidRPr="00B91E8D" w:rsidRDefault="00B91E8D" w:rsidP="00B91E8D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B91E8D">
        <w:rPr>
          <w:rStyle w:val="a3"/>
          <w:rFonts w:ascii="Calibri" w:hAnsi="Calibri" w:cs="Calibri"/>
          <w:b/>
          <w:i w:val="0"/>
          <w:iCs/>
        </w:rPr>
        <w:t>3.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B91E8D">
        <w:rPr>
          <w:rStyle w:val="a3"/>
          <w:rFonts w:ascii="Calibri" w:hAnsi="Calibri" w:cs="Calibri"/>
          <w:i w:val="0"/>
          <w:iCs/>
        </w:rPr>
        <w:t>Περί της εκπροσώπησης του Δήμου Αλιάρτου – Θεσπιέων στην τακτική γενική συνέλευση της Ελικώνας  – Παρνασσός Αναπτυξική Α.Ε ΟΤΑ.(Εισηγητής ο Δήμαρχος Κος Αραπίτσας Γεώργιος)</w:t>
      </w:r>
    </w:p>
    <w:p w14:paraId="0954872F" w14:textId="1E3A66FB" w:rsidR="00B91E8D" w:rsidRDefault="00B91E8D" w:rsidP="00B91E8D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B91E8D">
        <w:rPr>
          <w:rStyle w:val="a3"/>
          <w:rFonts w:ascii="Calibri" w:hAnsi="Calibri" w:cs="Calibri"/>
          <w:b/>
          <w:i w:val="0"/>
          <w:iCs/>
        </w:rPr>
        <w:lastRenderedPageBreak/>
        <w:t>4.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B91E8D">
        <w:rPr>
          <w:rStyle w:val="a3"/>
          <w:rFonts w:ascii="Calibri" w:hAnsi="Calibri" w:cs="Calibri"/>
          <w:i w:val="0"/>
          <w:iCs/>
        </w:rPr>
        <w:t>Περί διαγραφής νηπίων και βρεφών από τους Δημοτικούς Παιδικούς Σταθμούς και τον Βρεφικό Σταθμό  του Δήμου Αλιάρτου – Θεσπιέων» περιόδου 2024-2025.(Εισηγητής ο Αντιδήμαρχος Κος Καρανάσος Αλέξανδρος)</w:t>
      </w:r>
    </w:p>
    <w:p w14:paraId="07EAD8D1" w14:textId="6D16F155" w:rsidR="00B91E8D" w:rsidRDefault="00B91E8D" w:rsidP="00B91E8D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B91E8D">
        <w:rPr>
          <w:rStyle w:val="a3"/>
          <w:rFonts w:ascii="Calibri" w:hAnsi="Calibri" w:cs="Calibri"/>
          <w:b/>
          <w:i w:val="0"/>
          <w:iCs/>
        </w:rPr>
        <w:t>5.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B91E8D">
        <w:rPr>
          <w:rStyle w:val="a3"/>
          <w:rFonts w:ascii="Calibri" w:hAnsi="Calibri" w:cs="Calibri"/>
          <w:i w:val="0"/>
          <w:iCs/>
        </w:rPr>
        <w:t>Περί επανεγγραφών &amp; εγγραφών στους Δημοτικούς Παιδικούς Σταθμούς και στον Βρεφικό Σταθμό του  Δήμου Αλιάρτου – Θεσπιέων, την σχολική χρονιά 2025-2026.(Εισηγητής ο Αντιδήμαρχος Κος Καρανάσος Αλέξανδρος)</w:t>
      </w:r>
    </w:p>
    <w:p w14:paraId="22D341F3" w14:textId="5EEB6768" w:rsidR="00EA4127" w:rsidRPr="00B91E8D" w:rsidRDefault="00B74580" w:rsidP="00B91E8D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B91E8D">
        <w:rPr>
          <w:rStyle w:val="a3"/>
          <w:rFonts w:ascii="Calibri" w:hAnsi="Calibri" w:cs="Calibri"/>
          <w:b/>
          <w:i w:val="0"/>
          <w:iCs/>
        </w:rPr>
        <w:t>6.</w:t>
      </w:r>
      <w:r w:rsidRPr="00B91E8D">
        <w:rPr>
          <w:rStyle w:val="a3"/>
          <w:rFonts w:ascii="Calibri" w:hAnsi="Calibri" w:cs="Calibri"/>
          <w:i w:val="0"/>
          <w:iCs/>
        </w:rPr>
        <w:t xml:space="preserve"> Περί έγκρισης αντικατάστασης συνοδού στον Παιδικό Σταθμό Αλιάρτου για την παροχή «παράλληλης  στήριξης» σε νήπιο, κατόπιν αίτησης του γονέα.(Εισηγητής ο Αντιδήμαρχος Κος Καρανάσος Αλέξανδρος)</w:t>
      </w:r>
    </w:p>
    <w:p w14:paraId="1D95D175" w14:textId="77777777" w:rsidR="00EA4127" w:rsidRPr="00B91E8D" w:rsidRDefault="00B74580" w:rsidP="00B91E8D">
      <w:pPr>
        <w:spacing w:after="160" w:line="360" w:lineRule="auto"/>
        <w:rPr>
          <w:rStyle w:val="a3"/>
          <w:rFonts w:ascii="Calibri" w:hAnsi="Calibri" w:cs="Calibri"/>
          <w:iCs/>
        </w:rPr>
      </w:pPr>
      <w:r w:rsidRPr="00B91E8D">
        <w:rPr>
          <w:rStyle w:val="a3"/>
          <w:rFonts w:ascii="Calibri" w:hAnsi="Calibri" w:cs="Calibri"/>
          <w:b/>
          <w:i w:val="0"/>
          <w:iCs/>
        </w:rPr>
        <w:t>7.</w:t>
      </w:r>
      <w:r w:rsidRPr="00B91E8D">
        <w:rPr>
          <w:rStyle w:val="a3"/>
          <w:rFonts w:ascii="Calibri" w:hAnsi="Calibri" w:cs="Calibri"/>
          <w:i w:val="0"/>
          <w:iCs/>
        </w:rPr>
        <w:t xml:space="preserve"> Περί  έγκρισης υποβολής πρότασης χρηματοδότησης πράξης με τίτλο «Δομές Παροχής Βασικών Αγαθών – Νέες Δράσεις» στο ΠΕΠ ΣΤΕΡΕΑΣ ΕΛΛΑΔΑΣ 2021-2027, στον Στόχο Πολιτικής 4.2.11.8.2 - Νέες δομές  παροχής βασικών αγαθών - ο οποίος συγχρηματοδοτείται από το Ευρωπαϊκό Κοινωνικό Ταμείο (ΕΚΤ+)»»  (Σχετ. η υπ΄ αριθμ.194/2025 AΔΕ).(Εισηγητής ο Δήμαρχος Κος Αραπίτσας Γεώργιος)</w:t>
      </w:r>
    </w:p>
    <w:p w14:paraId="1791489A" w14:textId="77777777" w:rsidR="00EA4127" w:rsidRPr="00B91E8D" w:rsidRDefault="00B74580" w:rsidP="00B91E8D">
      <w:pPr>
        <w:spacing w:after="160" w:line="360" w:lineRule="auto"/>
        <w:ind w:left="-57"/>
        <w:rPr>
          <w:rStyle w:val="a3"/>
          <w:rFonts w:ascii="Calibri" w:hAnsi="Calibri" w:cs="Calibri"/>
          <w:iCs/>
        </w:rPr>
      </w:pPr>
      <w:r w:rsidRPr="00B91E8D">
        <w:rPr>
          <w:rStyle w:val="a3"/>
          <w:rFonts w:ascii="Calibri" w:hAnsi="Calibri" w:cs="Calibri"/>
          <w:b/>
          <w:i w:val="0"/>
          <w:iCs/>
        </w:rPr>
        <w:t>8.</w:t>
      </w:r>
      <w:r w:rsidRPr="00B91E8D">
        <w:rPr>
          <w:rStyle w:val="a3"/>
          <w:rFonts w:ascii="Calibri" w:hAnsi="Calibri" w:cs="Calibri"/>
          <w:i w:val="0"/>
          <w:iCs/>
        </w:rPr>
        <w:t xml:space="preserve"> Περί της γνωμοδότησης του Δήμου Αλιάρτου – Θεσπιέων για τους περιορισμούς βοσκής.(Εισηγητής ο Γενικός Γραμματέας Κος Δάρρας Σταμάτιος)</w:t>
      </w:r>
    </w:p>
    <w:p w14:paraId="3B9B0048" w14:textId="47DDBE1A" w:rsidR="00EA4127" w:rsidRPr="00B91E8D" w:rsidRDefault="00B74580" w:rsidP="00B91E8D">
      <w:pPr>
        <w:spacing w:after="160" w:line="360" w:lineRule="auto"/>
        <w:ind w:left="-57"/>
        <w:rPr>
          <w:rStyle w:val="a3"/>
          <w:rFonts w:ascii="Calibri" w:hAnsi="Calibri" w:cs="Calibri"/>
          <w:iCs/>
          <w:sz w:val="24"/>
          <w:szCs w:val="24"/>
        </w:rPr>
      </w:pPr>
      <w:bookmarkStart w:id="0" w:name="_GoBack"/>
      <w:r w:rsidRPr="00B91E8D">
        <w:rPr>
          <w:rStyle w:val="a3"/>
          <w:rFonts w:ascii="Calibri" w:hAnsi="Calibri" w:cs="Calibri"/>
          <w:b/>
          <w:i w:val="0"/>
          <w:iCs/>
        </w:rPr>
        <w:t>9.</w:t>
      </w:r>
      <w:r w:rsidRPr="00B91E8D">
        <w:rPr>
          <w:rStyle w:val="a3"/>
          <w:rFonts w:ascii="Calibri" w:hAnsi="Calibri" w:cs="Calibri"/>
          <w:i w:val="0"/>
          <w:iCs/>
        </w:rPr>
        <w:t xml:space="preserve">  </w:t>
      </w:r>
      <w:bookmarkEnd w:id="0"/>
      <w:r w:rsidRPr="00B91E8D">
        <w:rPr>
          <w:rStyle w:val="a3"/>
          <w:rFonts w:ascii="Calibri" w:hAnsi="Calibri" w:cs="Calibri"/>
          <w:i w:val="0"/>
          <w:iCs/>
        </w:rPr>
        <w:t>Περί της τοποθέτησης ΑΤΜ της EURONET CARD Servies S.M.S.A. στη Δημοτική Ενότητα Θεσπιέων στις Δημοτικές Κοινότητες Μαυρομματίου &amp; Άσκρης. (Σχετ.η υπ΄ αριθμ.198/2025 ΑΔΕ).(Εισηγητής ο Αντιδήμαρχος Κος Κουρούνης Μάριος)</w:t>
      </w:r>
    </w:p>
    <w:p w14:paraId="20D2D5C5" w14:textId="77777777" w:rsidR="00B91E8D" w:rsidRPr="00B91E8D" w:rsidRDefault="00B91E8D" w:rsidP="00B91E8D">
      <w:pPr>
        <w:spacing w:after="160" w:line="360" w:lineRule="auto"/>
        <w:rPr>
          <w:rStyle w:val="a3"/>
          <w:rFonts w:ascii="Calibri" w:hAnsi="Calibri" w:cs="Calibri"/>
          <w:iCs/>
          <w:sz w:val="24"/>
          <w:szCs w:val="24"/>
        </w:rPr>
      </w:pPr>
    </w:p>
    <w:p w14:paraId="12E45EB2" w14:textId="77777777" w:rsidR="00B91E8D" w:rsidRPr="00B91E8D" w:rsidRDefault="00B91E8D" w:rsidP="00B91E8D">
      <w:pPr>
        <w:spacing w:after="160" w:line="360" w:lineRule="auto"/>
        <w:rPr>
          <w:rStyle w:val="a3"/>
          <w:rFonts w:ascii="Calibri" w:hAnsi="Calibri" w:cs="Calibri"/>
          <w:iCs/>
        </w:rPr>
      </w:pPr>
    </w:p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4CC20D0B" w:rsidR="00EA4127" w:rsidRDefault="00B91E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B91E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Ο </w:t>
            </w:r>
            <w:r w:rsidR="00B74580" w:rsidRPr="00B91E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ΠΡΟΕΔΡΟΣ του</w:t>
            </w:r>
            <w:r w:rsidR="00B7458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Δημοτικού Συμβουλίου</w:t>
            </w:r>
          </w:p>
          <w:p w14:paraId="4B7B414D" w14:textId="77777777" w:rsidR="00B91E8D" w:rsidRDefault="00B91E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1E075F24" w14:textId="544016C8" w:rsidR="00B91E8D" w:rsidRDefault="00B91E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39B6D391" w14:textId="5EE4D297" w:rsidR="00B91E8D" w:rsidRDefault="00B91E8D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ΝΙΑΡΟΣ ΓΕΩΡΓΙΟΣ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EA4127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68FA8C2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83F7674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5AD9584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59C747C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6C34491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BD0E69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D0CEDEB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28BC8A1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844ECAD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E2F139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8C4E751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25E50ED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F715DAB" w14:textId="0CB8B4BA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1283A37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8F8E81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5580D062" w14:textId="77777777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2419DD3" w14:textId="0CFCB38D" w:rsidR="00B91E8D" w:rsidRDefault="00B91E8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lastRenderedPageBreak/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 xml:space="preserve">O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>
        <w:rPr>
          <w:rFonts w:ascii="Calibri" w:hAnsi="Calibri" w:cs="Calibri"/>
          <w:b/>
          <w:bCs/>
          <w:color w:val="080000"/>
          <w:u w:val="double"/>
          <w:lang w:val="en-US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ΑΡΑΠΙΤΣΑΣ Γεώργιος</w:t>
      </w:r>
    </w:p>
    <w:p w14:paraId="24CB70BC" w14:textId="0A69F650" w:rsidR="00273536" w:rsidRDefault="00273536" w:rsidP="00273536">
      <w:pPr>
        <w:rPr>
          <w:lang w:val="en-US"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5D3D9B2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="00B91E8D">
              <w:rPr>
                <w:rFonts w:cstheme="minorHAnsi"/>
              </w:rPr>
              <w:t>ΝΙΑΡΟΣ Παναγιώτης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F8D43" w14:textId="77777777" w:rsidR="00CE2281" w:rsidRDefault="00CE2281">
      <w:pPr>
        <w:spacing w:line="240" w:lineRule="auto"/>
      </w:pPr>
      <w:r>
        <w:separator/>
      </w:r>
    </w:p>
  </w:endnote>
  <w:endnote w:type="continuationSeparator" w:id="0">
    <w:p w14:paraId="3DEF5854" w14:textId="77777777" w:rsidR="00CE2281" w:rsidRDefault="00CE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1D61" w14:textId="68132E0B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51D80">
          <w:rPr>
            <w:noProof/>
          </w:rPr>
          <w:t>2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BB2E4" w14:textId="77777777" w:rsidR="00CE2281" w:rsidRDefault="00CE2281">
      <w:pPr>
        <w:spacing w:after="0"/>
      </w:pPr>
      <w:r>
        <w:separator/>
      </w:r>
    </w:p>
  </w:footnote>
  <w:footnote w:type="continuationSeparator" w:id="0">
    <w:p w14:paraId="0B03FADE" w14:textId="77777777" w:rsidR="00CE2281" w:rsidRDefault="00CE22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B3A0A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51D80"/>
    <w:rsid w:val="00561EAF"/>
    <w:rsid w:val="00566217"/>
    <w:rsid w:val="00590366"/>
    <w:rsid w:val="005A2A94"/>
    <w:rsid w:val="005B3C16"/>
    <w:rsid w:val="005C0CE6"/>
    <w:rsid w:val="005E6484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80286D"/>
    <w:rsid w:val="008061AD"/>
    <w:rsid w:val="0081428D"/>
    <w:rsid w:val="00832ED3"/>
    <w:rsid w:val="00837F16"/>
    <w:rsid w:val="00843082"/>
    <w:rsid w:val="008661A6"/>
    <w:rsid w:val="008A3AFE"/>
    <w:rsid w:val="00904367"/>
    <w:rsid w:val="00904541"/>
    <w:rsid w:val="009241C0"/>
    <w:rsid w:val="009338B3"/>
    <w:rsid w:val="009450F4"/>
    <w:rsid w:val="00950C4D"/>
    <w:rsid w:val="00951465"/>
    <w:rsid w:val="00966B54"/>
    <w:rsid w:val="00991D09"/>
    <w:rsid w:val="009B55BD"/>
    <w:rsid w:val="009C1681"/>
    <w:rsid w:val="009C69DD"/>
    <w:rsid w:val="009D27FE"/>
    <w:rsid w:val="009E7EC7"/>
    <w:rsid w:val="00A14456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91E8D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2281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B9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B91E8D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42" w:rsidRDefault="00404A42">
      <w:pPr>
        <w:spacing w:line="240" w:lineRule="auto"/>
      </w:pPr>
      <w:r>
        <w:separator/>
      </w:r>
    </w:p>
  </w:endnote>
  <w:endnote w:type="continuationSeparator" w:id="0">
    <w:p w:rsidR="00404A42" w:rsidRDefault="00404A4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42" w:rsidRDefault="00404A42">
      <w:pPr>
        <w:spacing w:after="0"/>
      </w:pPr>
      <w:r>
        <w:separator/>
      </w:r>
    </w:p>
  </w:footnote>
  <w:footnote w:type="continuationSeparator" w:id="0">
    <w:p w:rsidR="00404A42" w:rsidRDefault="00404A42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2B"/>
    <w:rsid w:val="000111CD"/>
    <w:rsid w:val="0002266D"/>
    <w:rsid w:val="00034CEA"/>
    <w:rsid w:val="00041B89"/>
    <w:rsid w:val="000874A1"/>
    <w:rsid w:val="0009756A"/>
    <w:rsid w:val="000A1EC8"/>
    <w:rsid w:val="000B0244"/>
    <w:rsid w:val="000B1337"/>
    <w:rsid w:val="000E3619"/>
    <w:rsid w:val="000F13BA"/>
    <w:rsid w:val="000F7FCD"/>
    <w:rsid w:val="0012091D"/>
    <w:rsid w:val="00122032"/>
    <w:rsid w:val="001330DB"/>
    <w:rsid w:val="0013476D"/>
    <w:rsid w:val="00166FE1"/>
    <w:rsid w:val="001832C4"/>
    <w:rsid w:val="00190488"/>
    <w:rsid w:val="00191CCD"/>
    <w:rsid w:val="00193913"/>
    <w:rsid w:val="001A012C"/>
    <w:rsid w:val="001A7CFD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20B75"/>
    <w:rsid w:val="002545DA"/>
    <w:rsid w:val="0027100A"/>
    <w:rsid w:val="002756CF"/>
    <w:rsid w:val="00277774"/>
    <w:rsid w:val="002873C3"/>
    <w:rsid w:val="00290FF0"/>
    <w:rsid w:val="00297D0F"/>
    <w:rsid w:val="002D56B2"/>
    <w:rsid w:val="002D728A"/>
    <w:rsid w:val="003034FF"/>
    <w:rsid w:val="00320444"/>
    <w:rsid w:val="00320B29"/>
    <w:rsid w:val="003237EE"/>
    <w:rsid w:val="0034535A"/>
    <w:rsid w:val="003625E4"/>
    <w:rsid w:val="00365D2C"/>
    <w:rsid w:val="0038037F"/>
    <w:rsid w:val="003A1F64"/>
    <w:rsid w:val="003A5540"/>
    <w:rsid w:val="003A6221"/>
    <w:rsid w:val="003B5187"/>
    <w:rsid w:val="003C3C25"/>
    <w:rsid w:val="003D4484"/>
    <w:rsid w:val="003E3338"/>
    <w:rsid w:val="003F2F80"/>
    <w:rsid w:val="00404A42"/>
    <w:rsid w:val="004268C5"/>
    <w:rsid w:val="004432FF"/>
    <w:rsid w:val="00471FE1"/>
    <w:rsid w:val="004762BB"/>
    <w:rsid w:val="00487788"/>
    <w:rsid w:val="004912D6"/>
    <w:rsid w:val="00491F2C"/>
    <w:rsid w:val="004A16C8"/>
    <w:rsid w:val="004A194A"/>
    <w:rsid w:val="004C0A0F"/>
    <w:rsid w:val="004C1D58"/>
    <w:rsid w:val="004D549B"/>
    <w:rsid w:val="004E0B9A"/>
    <w:rsid w:val="004E2ED3"/>
    <w:rsid w:val="004E30FC"/>
    <w:rsid w:val="004E554F"/>
    <w:rsid w:val="004F5650"/>
    <w:rsid w:val="00502FCA"/>
    <w:rsid w:val="005036AE"/>
    <w:rsid w:val="00516B17"/>
    <w:rsid w:val="00563400"/>
    <w:rsid w:val="005763E6"/>
    <w:rsid w:val="00580122"/>
    <w:rsid w:val="00587E19"/>
    <w:rsid w:val="00595DB5"/>
    <w:rsid w:val="005E6BEB"/>
    <w:rsid w:val="005E73CE"/>
    <w:rsid w:val="005F446C"/>
    <w:rsid w:val="005F4548"/>
    <w:rsid w:val="005F5058"/>
    <w:rsid w:val="00600E1A"/>
    <w:rsid w:val="00625471"/>
    <w:rsid w:val="0062794A"/>
    <w:rsid w:val="006533CB"/>
    <w:rsid w:val="00661AF4"/>
    <w:rsid w:val="00676743"/>
    <w:rsid w:val="006A4C94"/>
    <w:rsid w:val="006C3040"/>
    <w:rsid w:val="006C5FB1"/>
    <w:rsid w:val="006C6A7E"/>
    <w:rsid w:val="006D0A6F"/>
    <w:rsid w:val="006E2BF7"/>
    <w:rsid w:val="006F3390"/>
    <w:rsid w:val="00706EEA"/>
    <w:rsid w:val="007100A4"/>
    <w:rsid w:val="0071576E"/>
    <w:rsid w:val="00716136"/>
    <w:rsid w:val="00746198"/>
    <w:rsid w:val="00773298"/>
    <w:rsid w:val="00777BCC"/>
    <w:rsid w:val="00784D5F"/>
    <w:rsid w:val="00796123"/>
    <w:rsid w:val="007A1D58"/>
    <w:rsid w:val="007C110C"/>
    <w:rsid w:val="007E34F0"/>
    <w:rsid w:val="007E6362"/>
    <w:rsid w:val="007F2211"/>
    <w:rsid w:val="007F2B2D"/>
    <w:rsid w:val="0080201C"/>
    <w:rsid w:val="008035DC"/>
    <w:rsid w:val="00812337"/>
    <w:rsid w:val="00835BB9"/>
    <w:rsid w:val="0084032E"/>
    <w:rsid w:val="0084528D"/>
    <w:rsid w:val="008472AA"/>
    <w:rsid w:val="0085042A"/>
    <w:rsid w:val="00854A37"/>
    <w:rsid w:val="00863986"/>
    <w:rsid w:val="0087109C"/>
    <w:rsid w:val="00871997"/>
    <w:rsid w:val="00874619"/>
    <w:rsid w:val="008B2867"/>
    <w:rsid w:val="008B2B34"/>
    <w:rsid w:val="008C534E"/>
    <w:rsid w:val="008D0539"/>
    <w:rsid w:val="008D6445"/>
    <w:rsid w:val="008F4403"/>
    <w:rsid w:val="00924475"/>
    <w:rsid w:val="00932FD2"/>
    <w:rsid w:val="00951465"/>
    <w:rsid w:val="00992A56"/>
    <w:rsid w:val="00994231"/>
    <w:rsid w:val="009A25FE"/>
    <w:rsid w:val="009A510F"/>
    <w:rsid w:val="009A674A"/>
    <w:rsid w:val="009A712B"/>
    <w:rsid w:val="009B6513"/>
    <w:rsid w:val="009D302B"/>
    <w:rsid w:val="009D379B"/>
    <w:rsid w:val="009E3C6F"/>
    <w:rsid w:val="009E58F7"/>
    <w:rsid w:val="00A02B1F"/>
    <w:rsid w:val="00A16D6E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132F"/>
    <w:rsid w:val="00B0223A"/>
    <w:rsid w:val="00B04A73"/>
    <w:rsid w:val="00B231A8"/>
    <w:rsid w:val="00B278A7"/>
    <w:rsid w:val="00B30589"/>
    <w:rsid w:val="00B431F7"/>
    <w:rsid w:val="00B50FD0"/>
    <w:rsid w:val="00B742FC"/>
    <w:rsid w:val="00B8737E"/>
    <w:rsid w:val="00B933B5"/>
    <w:rsid w:val="00B969C5"/>
    <w:rsid w:val="00B96B2A"/>
    <w:rsid w:val="00BA490F"/>
    <w:rsid w:val="00BA5645"/>
    <w:rsid w:val="00BA6F43"/>
    <w:rsid w:val="00BD318C"/>
    <w:rsid w:val="00BD5B7B"/>
    <w:rsid w:val="00BD70B7"/>
    <w:rsid w:val="00BE034C"/>
    <w:rsid w:val="00BF261E"/>
    <w:rsid w:val="00BF46CA"/>
    <w:rsid w:val="00BF66D2"/>
    <w:rsid w:val="00C02E44"/>
    <w:rsid w:val="00C0565C"/>
    <w:rsid w:val="00C34866"/>
    <w:rsid w:val="00C379C2"/>
    <w:rsid w:val="00C41860"/>
    <w:rsid w:val="00C57A29"/>
    <w:rsid w:val="00C74840"/>
    <w:rsid w:val="00C74FA8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22E7"/>
    <w:rsid w:val="00D07DA8"/>
    <w:rsid w:val="00D11A95"/>
    <w:rsid w:val="00D14D64"/>
    <w:rsid w:val="00D53FA1"/>
    <w:rsid w:val="00D64863"/>
    <w:rsid w:val="00D8009C"/>
    <w:rsid w:val="00D849D2"/>
    <w:rsid w:val="00DA07F2"/>
    <w:rsid w:val="00DA09C5"/>
    <w:rsid w:val="00DA582F"/>
    <w:rsid w:val="00DB117C"/>
    <w:rsid w:val="00DC53FF"/>
    <w:rsid w:val="00DC5AF9"/>
    <w:rsid w:val="00DC7717"/>
    <w:rsid w:val="00DD572E"/>
    <w:rsid w:val="00DF3A69"/>
    <w:rsid w:val="00DF4266"/>
    <w:rsid w:val="00E05BFF"/>
    <w:rsid w:val="00E06FDC"/>
    <w:rsid w:val="00E13169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66A8E"/>
    <w:rsid w:val="00E80553"/>
    <w:rsid w:val="00E94E9E"/>
    <w:rsid w:val="00EA0640"/>
    <w:rsid w:val="00EB02AA"/>
    <w:rsid w:val="00EB45C9"/>
    <w:rsid w:val="00EB63AF"/>
    <w:rsid w:val="00EB6E5B"/>
    <w:rsid w:val="00ED0DE8"/>
    <w:rsid w:val="00EE23FB"/>
    <w:rsid w:val="00EE4510"/>
    <w:rsid w:val="00EF007E"/>
    <w:rsid w:val="00EF69B6"/>
    <w:rsid w:val="00F10B9D"/>
    <w:rsid w:val="00F214F9"/>
    <w:rsid w:val="00F4209A"/>
    <w:rsid w:val="00F461DC"/>
    <w:rsid w:val="00F548B6"/>
    <w:rsid w:val="00F60560"/>
    <w:rsid w:val="00F64954"/>
    <w:rsid w:val="00F72CCB"/>
    <w:rsid w:val="00F85128"/>
    <w:rsid w:val="00FB4395"/>
    <w:rsid w:val="00FC17C3"/>
    <w:rsid w:val="00FC59C9"/>
    <w:rsid w:val="00F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uiPriority="9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6221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paragraph" w:customStyle="1" w:styleId="44423AF89A134F098762FC9E122B3766">
    <w:name w:val="44423AF89A134F098762FC9E122B3766"/>
    <w:pPr>
      <w:spacing w:after="160" w:line="259" w:lineRule="auto"/>
    </w:pPr>
    <w:rPr>
      <w:sz w:val="22"/>
      <w:szCs w:val="22"/>
    </w:rPr>
  </w:style>
  <w:style w:type="paragraph" w:customStyle="1" w:styleId="C6A79CD5EA2A428D98596B2A6C757334">
    <w:name w:val="C6A79CD5EA2A428D98596B2A6C75733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3A6221"/>
    <w:rPr>
      <w:rFonts w:cs="Times New Roman"/>
      <w:i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customStyle="1" w:styleId="3E5BDB5DF771416DAD82E59BEB554BDD3">
    <w:name w:val="3E5BDB5DF771416DAD82E59BEB554BDD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B624E53D08B74B10BB652F4B819E22B83">
    <w:name w:val="B624E53D08B74B10BB652F4B819E22B8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EC8762C675CB49E3987144AF1E36DF2D3">
    <w:name w:val="EC8762C675CB49E3987144AF1E36DF2D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751E74FA002D4F3B9214A650E7E7C8D03">
    <w:name w:val="751E74FA002D4F3B9214A650E7E7C8D0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9A28A3D9A458412DB5EFC785A7BD74803">
    <w:name w:val="9A28A3D9A458412DB5EFC785A7BD7480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99C51DB726B24B49994B89186551F4BB3">
    <w:name w:val="99C51DB726B24B49994B89186551F4BB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AFCF130AEE5C42829DCA8FF8667554683">
    <w:name w:val="AFCF130AEE5C42829DCA8FF8667554683"/>
    <w:rsid w:val="003A62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3">
    <w:name w:val="3BC2AA670BB64A2B80E9A4AA6CE14ACB3"/>
    <w:rsid w:val="003A622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paragraph" w:customStyle="1" w:styleId="52144CE29A5445929DF2B9E56D45FA843">
    <w:name w:val="52144CE29A5445929DF2B9E56D45FA843"/>
    <w:rsid w:val="003A6221"/>
    <w:rPr>
      <w:rFonts w:ascii="Times New Roman" w:eastAsia="Times New Roman" w:hAnsi="Times New Roman" w:cs="Times New Roman"/>
      <w:sz w:val="24"/>
      <w:szCs w:val="24"/>
    </w:rPr>
  </w:style>
  <w:style w:type="paragraph" w:customStyle="1" w:styleId="1222472C7B59498E9D30168A66E656623">
    <w:name w:val="1222472C7B59498E9D30168A66E656623"/>
    <w:rsid w:val="003A622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DD8EEC-B91A-4EC6-9D68-D3778175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Sotiria sk. Koutroumani</cp:lastModifiedBy>
  <cp:revision>2</cp:revision>
  <cp:lastPrinted>2025-10-17T14:47:00Z</cp:lastPrinted>
  <dcterms:created xsi:type="dcterms:W3CDTF">2025-10-17T15:37:00Z</dcterms:created>
  <dcterms:modified xsi:type="dcterms:W3CDTF">2025-10-17T15:37:00Z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