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C4550E">
        <w:rPr>
          <w:rFonts w:ascii="Tahoma" w:eastAsia="Tahoma" w:hAnsi="Tahoma" w:cs="Tahoma"/>
          <w:sz w:val="18"/>
        </w:rPr>
        <w:t>25-02-2026</w:t>
      </w:r>
    </w:p>
    <w:p w:rsidR="00EB37ED" w:rsidRDefault="00EB37ED" w:rsidP="00EB37ED">
      <w:pPr>
        <w:rPr>
          <w:sz w:val="28"/>
          <w:szCs w:val="28"/>
        </w:rPr>
      </w:pPr>
    </w:p>
    <w:p w:rsidR="00EB37ED" w:rsidRDefault="000D1764" w:rsidP="009A2AB5">
      <w:pPr>
        <w:rPr>
          <w:b/>
          <w:sz w:val="28"/>
          <w:szCs w:val="28"/>
          <w:u w:val="single"/>
        </w:rPr>
      </w:pPr>
      <w:r>
        <w:rPr>
          <w:sz w:val="28"/>
          <w:szCs w:val="28"/>
        </w:rPr>
        <w:t xml:space="preserve"> </w:t>
      </w:r>
      <w:r w:rsidR="009A2AB5" w:rsidRPr="009A2AB5">
        <w:rPr>
          <w:sz w:val="28"/>
          <w:szCs w:val="28"/>
        </w:rPr>
        <w:t xml:space="preserve">                            </w:t>
      </w:r>
      <w:r w:rsidR="00E85718">
        <w:rPr>
          <w:sz w:val="28"/>
          <w:szCs w:val="28"/>
        </w:rPr>
        <w:t xml:space="preserve">                  </w:t>
      </w:r>
      <w:r>
        <w:rPr>
          <w:sz w:val="28"/>
          <w:szCs w:val="28"/>
        </w:rPr>
        <w:t xml:space="preserve">  </w:t>
      </w:r>
      <w:r w:rsidR="009A2AB5" w:rsidRPr="009A2AB5">
        <w:rPr>
          <w:sz w:val="28"/>
          <w:szCs w:val="28"/>
        </w:rPr>
        <w:t xml:space="preserve"> </w:t>
      </w:r>
      <w:r>
        <w:rPr>
          <w:sz w:val="28"/>
          <w:szCs w:val="28"/>
        </w:rPr>
        <w:t xml:space="preserve"> </w:t>
      </w:r>
      <w:r w:rsidR="00CE4D13">
        <w:rPr>
          <w:sz w:val="28"/>
          <w:szCs w:val="28"/>
        </w:rPr>
        <w:t xml:space="preserve">   </w:t>
      </w:r>
      <w:r>
        <w:rPr>
          <w:sz w:val="28"/>
          <w:szCs w:val="28"/>
        </w:rPr>
        <w:t xml:space="preserve">  </w:t>
      </w:r>
      <w:r w:rsidR="009A2AB5">
        <w:rPr>
          <w:b/>
          <w:sz w:val="28"/>
          <w:szCs w:val="28"/>
          <w:u w:val="single"/>
        </w:rPr>
        <w:t>Δ</w:t>
      </w:r>
      <w:r w:rsidR="00EB37ED">
        <w:rPr>
          <w:b/>
          <w:sz w:val="28"/>
          <w:szCs w:val="28"/>
          <w:u w:val="single"/>
        </w:rPr>
        <w:t>ΕΛΤΙΟ ΤΥΠΟΥ</w:t>
      </w:r>
      <w:r w:rsidR="00A510F1">
        <w:rPr>
          <w:b/>
          <w:sz w:val="28"/>
          <w:szCs w:val="28"/>
          <w:u w:val="single"/>
        </w:rPr>
        <w:t xml:space="preserve"> </w:t>
      </w:r>
    </w:p>
    <w:p w:rsidR="005A163D" w:rsidRDefault="005A163D" w:rsidP="005A163D">
      <w:pPr>
        <w:spacing w:after="0" w:line="240" w:lineRule="auto"/>
        <w:jc w:val="both"/>
        <w:rPr>
          <w:b/>
          <w:sz w:val="28"/>
          <w:szCs w:val="28"/>
        </w:rPr>
      </w:pPr>
      <w:r w:rsidRPr="005A163D">
        <w:rPr>
          <w:b/>
          <w:sz w:val="28"/>
          <w:szCs w:val="28"/>
        </w:rPr>
        <w:t>Ο Δήμος Αλιάρτου</w:t>
      </w:r>
      <w:r>
        <w:rPr>
          <w:b/>
          <w:sz w:val="28"/>
          <w:szCs w:val="28"/>
        </w:rPr>
        <w:t xml:space="preserve"> </w:t>
      </w:r>
      <w:r w:rsidRPr="005A163D">
        <w:rPr>
          <w:b/>
          <w:sz w:val="28"/>
          <w:szCs w:val="28"/>
        </w:rPr>
        <w:t>-</w:t>
      </w:r>
      <w:r>
        <w:rPr>
          <w:b/>
          <w:sz w:val="28"/>
          <w:szCs w:val="28"/>
        </w:rPr>
        <w:t xml:space="preserve"> </w:t>
      </w:r>
      <w:r w:rsidRPr="005A163D">
        <w:rPr>
          <w:b/>
          <w:sz w:val="28"/>
          <w:szCs w:val="28"/>
        </w:rPr>
        <w:t xml:space="preserve">Θεσπιέων ανακοινώνει την ένταξη του έργου με τίτλο </w:t>
      </w:r>
    </w:p>
    <w:p w:rsidR="005A163D" w:rsidRDefault="005A163D" w:rsidP="005A163D">
      <w:pPr>
        <w:spacing w:after="0" w:line="240" w:lineRule="auto"/>
        <w:jc w:val="both"/>
        <w:rPr>
          <w:b/>
          <w:sz w:val="28"/>
          <w:szCs w:val="28"/>
        </w:rPr>
      </w:pPr>
      <w:r w:rsidRPr="005A163D">
        <w:rPr>
          <w:b/>
          <w:sz w:val="28"/>
          <w:szCs w:val="28"/>
        </w:rPr>
        <w:t xml:space="preserve">«Διευθέτηση ποταμού Λόφι» στο Πρόγραμμα Στερεά Ελλάδα 2021-2027, </w:t>
      </w:r>
    </w:p>
    <w:p w:rsidR="001E66DE" w:rsidRPr="001E66DE" w:rsidRDefault="005A163D" w:rsidP="005A163D">
      <w:pPr>
        <w:spacing w:after="0" w:line="240" w:lineRule="auto"/>
        <w:jc w:val="both"/>
        <w:rPr>
          <w:rFonts w:eastAsia="Times New Roman"/>
          <w:color w:val="auto"/>
          <w:sz w:val="24"/>
          <w:szCs w:val="24"/>
        </w:rPr>
      </w:pPr>
      <w:r w:rsidRPr="005A163D">
        <w:rPr>
          <w:b/>
          <w:sz w:val="28"/>
          <w:szCs w:val="28"/>
        </w:rPr>
        <w:t>με συνολικό προϋπολογισμό 5.401.647,92 ευρώ</w:t>
      </w:r>
    </w:p>
    <w:p w:rsidR="005A163D" w:rsidRPr="005A163D" w:rsidRDefault="005A163D" w:rsidP="005A163D">
      <w:pPr>
        <w:spacing w:after="0" w:line="240" w:lineRule="auto"/>
        <w:jc w:val="both"/>
        <w:rPr>
          <w:rFonts w:eastAsia="Times New Roman"/>
          <w:color w:val="auto"/>
          <w:sz w:val="24"/>
          <w:szCs w:val="24"/>
        </w:rPr>
      </w:pPr>
    </w:p>
    <w:p w:rsidR="005A163D" w:rsidRPr="005A163D" w:rsidRDefault="005A163D" w:rsidP="005A163D">
      <w:pPr>
        <w:spacing w:after="0" w:line="240" w:lineRule="auto"/>
        <w:jc w:val="both"/>
        <w:rPr>
          <w:rFonts w:eastAsia="Times New Roman"/>
          <w:color w:val="auto"/>
          <w:sz w:val="24"/>
          <w:szCs w:val="24"/>
        </w:rPr>
      </w:pP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Το έργο περιλαμβάνει δύο υποέργα και αποτελεί πάγιο αίτημα της τοπικής κοινωνίας, με στόχο την ουσιαστική αντιπλημμυρική θωράκιση της Αλιάρτου και την ενίσχυση της ανθεκτικότητας της περιοχής απέναντι στις επιπτώσεις της κλιματικής κρίσης. </w:t>
      </w:r>
    </w:p>
    <w:p w:rsidR="005A163D" w:rsidRPr="005A163D" w:rsidRDefault="005A163D" w:rsidP="005A163D">
      <w:pPr>
        <w:spacing w:after="0" w:line="240" w:lineRule="auto"/>
        <w:jc w:val="both"/>
        <w:rPr>
          <w:rFonts w:eastAsia="Times New Roman"/>
          <w:color w:val="auto"/>
          <w:sz w:val="24"/>
          <w:szCs w:val="24"/>
        </w:rPr>
      </w:pP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b/>
          <w:color w:val="auto"/>
          <w:sz w:val="24"/>
          <w:szCs w:val="24"/>
        </w:rPr>
        <w:t>Υποέργο 1</w:t>
      </w:r>
      <w:r w:rsidRPr="005A163D">
        <w:rPr>
          <w:rFonts w:eastAsia="Times New Roman"/>
          <w:color w:val="auto"/>
          <w:sz w:val="24"/>
          <w:szCs w:val="24"/>
        </w:rPr>
        <w:t>:</w:t>
      </w: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Διευθέτηση τμήματος του ρέματος «Λόφι» που διέρχεται από την πόλη της Αλιάρτου. Το έργο περιλαμβάνει την κατασκευή των απαιτούμενων τεχνικών παρεμβάσεων στο διευθετούμενο μήκος 1.370,31 μ. του ποταμού «Ξηρορέματος / Λόφι», με διαμορφώσεις πρανών και πυθμένα, καθώς και κατασκευή διατομών από συρματοκιβώτια ή σκυρόδεμα, σύμφωνα με την εγκεκριμένη τεχνική μελέτη.</w:t>
      </w:r>
    </w:p>
    <w:p w:rsid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Στόχος είναι η αποτελεσματική αντιπλημμυρική προστασία της υπό μελέτη περιοχής, η αποκατάσταση της ομαλής υδραυλικής λειτουργίας του ποταμού στο αστικό τμήμα της Αλιάρτου, η εξασφάλιση επαρκούς εύρους κοίτης για την ασφαλή διέλευση των πλημμυρικών παροχών και η προστασία των πρανών από φαινόμενα διάβρωσης.</w:t>
      </w:r>
    </w:p>
    <w:p w:rsidR="005A163D" w:rsidRPr="005A163D" w:rsidRDefault="005A163D" w:rsidP="005A163D">
      <w:pPr>
        <w:spacing w:after="0" w:line="240" w:lineRule="auto"/>
        <w:jc w:val="both"/>
        <w:rPr>
          <w:rFonts w:eastAsia="Times New Roman"/>
          <w:color w:val="auto"/>
          <w:sz w:val="24"/>
          <w:szCs w:val="24"/>
        </w:rPr>
      </w:pPr>
    </w:p>
    <w:p w:rsidR="005A163D" w:rsidRPr="005A163D" w:rsidRDefault="005A163D" w:rsidP="005A163D">
      <w:pPr>
        <w:spacing w:after="0" w:line="240" w:lineRule="auto"/>
        <w:jc w:val="both"/>
        <w:rPr>
          <w:rFonts w:eastAsia="Times New Roman"/>
          <w:b/>
          <w:color w:val="auto"/>
          <w:sz w:val="24"/>
          <w:szCs w:val="24"/>
        </w:rPr>
      </w:pPr>
      <w:r w:rsidRPr="005A163D">
        <w:rPr>
          <w:rFonts w:eastAsia="Times New Roman"/>
          <w:b/>
          <w:color w:val="auto"/>
          <w:sz w:val="24"/>
          <w:szCs w:val="24"/>
        </w:rPr>
        <w:t>Υποέργο 2: </w:t>
      </w: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Το σύνολο των απαιτούμενων αρχαιολογικών εργασιών που θα υλοποιηθούν παράλληλα με το τεχνικό αντικείμενο του έργου, σύμφωνα με την ισχύουσα νομοθεσία. </w:t>
      </w:r>
    </w:p>
    <w:p w:rsidR="005A163D" w:rsidRPr="005A163D" w:rsidRDefault="005A163D" w:rsidP="005A163D">
      <w:pPr>
        <w:spacing w:after="0" w:line="240" w:lineRule="auto"/>
        <w:jc w:val="both"/>
        <w:rPr>
          <w:rFonts w:eastAsia="Times New Roman"/>
          <w:color w:val="auto"/>
          <w:sz w:val="24"/>
          <w:szCs w:val="24"/>
        </w:rPr>
      </w:pP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Σε δήλωσή του, ο Δήμαρχος Αλιάρτου-Θεσπιέων Γιώργος Αραπίτσας ανέφερε:</w:t>
      </w: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«Η ένταξη του έργου διευθέτησης του ποταμού Λόφι αποτελεί μια ιδιαίτερα σημαντική εξέλιξη για τον Δήμο μας. </w:t>
      </w: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Πρόκειται για ένα έργο ουσίας, που θωρακίζει την Αλίαρτο απέναντι στα πλημμυρικά φαινόμενα και απαντά έμπρακτα στις προκλήσεις της κλιματικής κρίσης. </w:t>
      </w: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Με συστηματική δουλειά και συνεργασία, ικανοποιούμε ένα χρόνιο αίτημα των δημοτών μας και επενδύουμε στην ασφάλεια, την ποιότητα ζωής και τη βιώσιμη ανάπτυξη της περιοχής μας.» Ευχαριστούμε την Περιφέρεια Στερεάς Ελλάδος, την Ειδική υπηρεσία Διαχείρισης Προγράμματος Στερεάς Ελλάδος, την Αντιπεριφέρεια Βοιωτίας και φυσικά την Τεχνική μας υπηρεσία για την προσπάθεια που κατέβαλε. </w:t>
      </w:r>
    </w:p>
    <w:p w:rsidR="005A163D" w:rsidRPr="005A163D" w:rsidRDefault="005A163D" w:rsidP="005A163D">
      <w:pPr>
        <w:spacing w:after="0" w:line="240" w:lineRule="auto"/>
        <w:jc w:val="both"/>
        <w:rPr>
          <w:rFonts w:eastAsia="Times New Roman"/>
          <w:color w:val="auto"/>
          <w:sz w:val="24"/>
          <w:szCs w:val="24"/>
        </w:rPr>
      </w:pPr>
    </w:p>
    <w:p w:rsidR="005A163D" w:rsidRPr="005A163D" w:rsidRDefault="005A163D" w:rsidP="005A163D">
      <w:pPr>
        <w:spacing w:after="0" w:line="240" w:lineRule="auto"/>
        <w:jc w:val="both"/>
        <w:rPr>
          <w:rFonts w:eastAsia="Times New Roman"/>
          <w:color w:val="auto"/>
          <w:sz w:val="24"/>
          <w:szCs w:val="24"/>
        </w:rPr>
      </w:pPr>
      <w:r w:rsidRPr="005A163D">
        <w:rPr>
          <w:rFonts w:eastAsia="Times New Roman"/>
          <w:color w:val="auto"/>
          <w:sz w:val="24"/>
          <w:szCs w:val="24"/>
        </w:rPr>
        <w:t>Ο Δήμος Αλιάρτου-Θεσπιέων συνεχίζει με συνέπεια να αξιοποιεί κάθε διαθέσιμο χρηματοδοτικό εργαλείο, υλοποιώντας έργα που προστατεύουν τους πολίτες</w:t>
      </w:r>
      <w:r>
        <w:rPr>
          <w:rFonts w:eastAsia="Times New Roman"/>
          <w:color w:val="auto"/>
          <w:sz w:val="24"/>
          <w:szCs w:val="24"/>
        </w:rPr>
        <w:t xml:space="preserve"> και αναβαθμίζουν τις υποδομές </w:t>
      </w:r>
      <w:r w:rsidRPr="005A163D">
        <w:rPr>
          <w:rFonts w:eastAsia="Times New Roman"/>
          <w:color w:val="auto"/>
          <w:sz w:val="24"/>
          <w:szCs w:val="24"/>
        </w:rPr>
        <w:t>του τόπου.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736543" w:rsidP="00DD7F3C">
            <w:pPr>
              <w:spacing w:after="0" w:line="240" w:lineRule="auto"/>
              <w:jc w:val="both"/>
              <w:rPr>
                <w:rFonts w:ascii="Times New Roman" w:eastAsia="Times New Roman" w:hAnsi="Times New Roman" w:cs="Times New Roman"/>
                <w:color w:val="auto"/>
                <w:sz w:val="24"/>
                <w:szCs w:val="24"/>
              </w:rPr>
            </w:pPr>
            <w:r>
              <w:rPr>
                <w:rFonts w:eastAsia="Times New Roman"/>
                <w:color w:val="auto"/>
                <w:sz w:val="24"/>
                <w:szCs w:val="24"/>
              </w:rPr>
              <w:t xml:space="preserve">     </w:t>
            </w:r>
          </w:p>
        </w:tc>
        <w:tc>
          <w:tcPr>
            <w:tcW w:w="0" w:type="auto"/>
            <w:vAlign w:val="center"/>
            <w:hideMark/>
          </w:tcPr>
          <w:p w:rsidR="009A2AB5" w:rsidRPr="009A2AB5" w:rsidRDefault="009A2AB5" w:rsidP="00DD7F3C">
            <w:pPr>
              <w:spacing w:after="0" w:line="240" w:lineRule="auto"/>
              <w:jc w:val="both"/>
              <w:rPr>
                <w:rFonts w:ascii="Times New Roman" w:eastAsia="Times New Roman" w:hAnsi="Times New Roman" w:cs="Times New Roman"/>
                <w:color w:val="auto"/>
                <w:sz w:val="24"/>
                <w:szCs w:val="24"/>
              </w:rPr>
            </w:pPr>
          </w:p>
        </w:tc>
        <w:bookmarkStart w:id="0" w:name="_GoBack"/>
        <w:bookmarkEnd w:id="0"/>
      </w:tr>
    </w:tbl>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271B0F" w:rsidRPr="00271B0F"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Θεσπιέων                                                                            </w:t>
      </w:r>
    </w:p>
    <w:p w:rsidR="00096E0E" w:rsidRPr="008F6F69" w:rsidRDefault="00096E0E" w:rsidP="00271B0F">
      <w:pPr>
        <w:shd w:val="clear" w:color="auto" w:fill="FFFFFF"/>
        <w:spacing w:after="300"/>
        <w:textAlignment w:val="baseline"/>
        <w:rPr>
          <w:rFonts w:cs="Arial"/>
          <w:b/>
          <w:color w:val="333333"/>
          <w:sz w:val="24"/>
          <w:szCs w:val="24"/>
        </w:rPr>
      </w:pP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467" w:rsidRDefault="003F0467" w:rsidP="00223394">
      <w:pPr>
        <w:spacing w:after="0" w:line="240" w:lineRule="auto"/>
      </w:pPr>
      <w:r>
        <w:separator/>
      </w:r>
    </w:p>
  </w:endnote>
  <w:endnote w:type="continuationSeparator" w:id="0">
    <w:p w:rsidR="003F0467" w:rsidRDefault="003F0467"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467" w:rsidRDefault="003F0467" w:rsidP="00223394">
      <w:pPr>
        <w:spacing w:after="0" w:line="240" w:lineRule="auto"/>
      </w:pPr>
      <w:r>
        <w:separator/>
      </w:r>
    </w:p>
  </w:footnote>
  <w:footnote w:type="continuationSeparator" w:id="0">
    <w:p w:rsidR="003F0467" w:rsidRDefault="003F0467"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FC5CC4"/>
    <w:multiLevelType w:val="hybridMultilevel"/>
    <w:tmpl w:val="4BB83B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72908B3"/>
    <w:multiLevelType w:val="hybridMultilevel"/>
    <w:tmpl w:val="BCF6D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8"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2"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10"/>
  </w:num>
  <w:num w:numId="2">
    <w:abstractNumId w:val="11"/>
  </w:num>
  <w:num w:numId="3">
    <w:abstractNumId w:val="14"/>
  </w:num>
  <w:num w:numId="4">
    <w:abstractNumId w:val="12"/>
  </w:num>
  <w:num w:numId="5">
    <w:abstractNumId w:val="8"/>
  </w:num>
  <w:num w:numId="6">
    <w:abstractNumId w:val="0"/>
  </w:num>
  <w:num w:numId="7">
    <w:abstractNumId w:val="1"/>
  </w:num>
  <w:num w:numId="8">
    <w:abstractNumId w:val="7"/>
  </w:num>
  <w:num w:numId="9">
    <w:abstractNumId w:val="9"/>
  </w:num>
  <w:num w:numId="10">
    <w:abstractNumId w:val="4"/>
  </w:num>
  <w:num w:numId="11">
    <w:abstractNumId w:val="2"/>
  </w:num>
  <w:num w:numId="12">
    <w:abstractNumId w:val="13"/>
  </w:num>
  <w:num w:numId="13">
    <w:abstractNumId w:val="6"/>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91E1C"/>
    <w:rsid w:val="00096E0E"/>
    <w:rsid w:val="000C5CF0"/>
    <w:rsid w:val="000D1764"/>
    <w:rsid w:val="00104F89"/>
    <w:rsid w:val="00107320"/>
    <w:rsid w:val="001553E2"/>
    <w:rsid w:val="0015564B"/>
    <w:rsid w:val="001638DE"/>
    <w:rsid w:val="00171217"/>
    <w:rsid w:val="001730FF"/>
    <w:rsid w:val="00173962"/>
    <w:rsid w:val="00173D3A"/>
    <w:rsid w:val="00177E0A"/>
    <w:rsid w:val="001915C9"/>
    <w:rsid w:val="00193EFE"/>
    <w:rsid w:val="00195E05"/>
    <w:rsid w:val="001A42A3"/>
    <w:rsid w:val="001C29A7"/>
    <w:rsid w:val="001D739A"/>
    <w:rsid w:val="001E66DE"/>
    <w:rsid w:val="001F1189"/>
    <w:rsid w:val="001F33C4"/>
    <w:rsid w:val="001F3978"/>
    <w:rsid w:val="00200566"/>
    <w:rsid w:val="0021585F"/>
    <w:rsid w:val="00223394"/>
    <w:rsid w:val="002300E1"/>
    <w:rsid w:val="00257E4E"/>
    <w:rsid w:val="00270DAE"/>
    <w:rsid w:val="00270FF1"/>
    <w:rsid w:val="00271B0F"/>
    <w:rsid w:val="00284F40"/>
    <w:rsid w:val="0029401C"/>
    <w:rsid w:val="002B5391"/>
    <w:rsid w:val="002D27AA"/>
    <w:rsid w:val="002E17D7"/>
    <w:rsid w:val="002F02EC"/>
    <w:rsid w:val="0031100B"/>
    <w:rsid w:val="0031357B"/>
    <w:rsid w:val="00315C26"/>
    <w:rsid w:val="00322BBE"/>
    <w:rsid w:val="00324B9F"/>
    <w:rsid w:val="00340A39"/>
    <w:rsid w:val="00341FA5"/>
    <w:rsid w:val="0034267D"/>
    <w:rsid w:val="00344095"/>
    <w:rsid w:val="00351D88"/>
    <w:rsid w:val="0036236D"/>
    <w:rsid w:val="00373395"/>
    <w:rsid w:val="00374A89"/>
    <w:rsid w:val="003B1D63"/>
    <w:rsid w:val="003B31D1"/>
    <w:rsid w:val="003B3DF8"/>
    <w:rsid w:val="003D1B20"/>
    <w:rsid w:val="003D3353"/>
    <w:rsid w:val="003F0467"/>
    <w:rsid w:val="0040493F"/>
    <w:rsid w:val="00415EEE"/>
    <w:rsid w:val="00435CA1"/>
    <w:rsid w:val="004437C7"/>
    <w:rsid w:val="00455000"/>
    <w:rsid w:val="00465359"/>
    <w:rsid w:val="0047011A"/>
    <w:rsid w:val="00473145"/>
    <w:rsid w:val="00475F7C"/>
    <w:rsid w:val="00480816"/>
    <w:rsid w:val="004853EB"/>
    <w:rsid w:val="004A1972"/>
    <w:rsid w:val="004A3DF5"/>
    <w:rsid w:val="004A5E49"/>
    <w:rsid w:val="004C0E38"/>
    <w:rsid w:val="004C2763"/>
    <w:rsid w:val="004C454C"/>
    <w:rsid w:val="0050089A"/>
    <w:rsid w:val="00506168"/>
    <w:rsid w:val="00580E21"/>
    <w:rsid w:val="00594092"/>
    <w:rsid w:val="00597B5D"/>
    <w:rsid w:val="005A163D"/>
    <w:rsid w:val="005B414C"/>
    <w:rsid w:val="005C1366"/>
    <w:rsid w:val="005C2CF9"/>
    <w:rsid w:val="005C5F3B"/>
    <w:rsid w:val="005F65DB"/>
    <w:rsid w:val="00607F3F"/>
    <w:rsid w:val="00613346"/>
    <w:rsid w:val="00660619"/>
    <w:rsid w:val="0066537B"/>
    <w:rsid w:val="006735EE"/>
    <w:rsid w:val="006A1FBC"/>
    <w:rsid w:val="006B2627"/>
    <w:rsid w:val="006B4FD7"/>
    <w:rsid w:val="006B5FB4"/>
    <w:rsid w:val="006E3298"/>
    <w:rsid w:val="00717DE9"/>
    <w:rsid w:val="007345F5"/>
    <w:rsid w:val="00736543"/>
    <w:rsid w:val="00747FF5"/>
    <w:rsid w:val="00750397"/>
    <w:rsid w:val="007709E0"/>
    <w:rsid w:val="00790F63"/>
    <w:rsid w:val="00792AE3"/>
    <w:rsid w:val="007B1DAA"/>
    <w:rsid w:val="007F743D"/>
    <w:rsid w:val="0082324F"/>
    <w:rsid w:val="00825D32"/>
    <w:rsid w:val="00832132"/>
    <w:rsid w:val="008371C5"/>
    <w:rsid w:val="008931BB"/>
    <w:rsid w:val="008951B3"/>
    <w:rsid w:val="008A4EC8"/>
    <w:rsid w:val="008F6F69"/>
    <w:rsid w:val="008F70EF"/>
    <w:rsid w:val="00917337"/>
    <w:rsid w:val="0094396F"/>
    <w:rsid w:val="00956EE6"/>
    <w:rsid w:val="00973254"/>
    <w:rsid w:val="00976295"/>
    <w:rsid w:val="009A2AB5"/>
    <w:rsid w:val="009A3848"/>
    <w:rsid w:val="009B3AE2"/>
    <w:rsid w:val="009B5A77"/>
    <w:rsid w:val="009D0945"/>
    <w:rsid w:val="009E27B6"/>
    <w:rsid w:val="00A00A8F"/>
    <w:rsid w:val="00A04194"/>
    <w:rsid w:val="00A07A33"/>
    <w:rsid w:val="00A44406"/>
    <w:rsid w:val="00A510F1"/>
    <w:rsid w:val="00A638AC"/>
    <w:rsid w:val="00A645C4"/>
    <w:rsid w:val="00A726C5"/>
    <w:rsid w:val="00A727F5"/>
    <w:rsid w:val="00A96557"/>
    <w:rsid w:val="00AC4E99"/>
    <w:rsid w:val="00AC591B"/>
    <w:rsid w:val="00B172E2"/>
    <w:rsid w:val="00B436D9"/>
    <w:rsid w:val="00B6093D"/>
    <w:rsid w:val="00B66E49"/>
    <w:rsid w:val="00B72EFA"/>
    <w:rsid w:val="00B77DEF"/>
    <w:rsid w:val="00B8297C"/>
    <w:rsid w:val="00BA1BCC"/>
    <w:rsid w:val="00BA1BD9"/>
    <w:rsid w:val="00BA3902"/>
    <w:rsid w:val="00BB0A04"/>
    <w:rsid w:val="00BE52FD"/>
    <w:rsid w:val="00BF0A76"/>
    <w:rsid w:val="00BF3292"/>
    <w:rsid w:val="00C0587D"/>
    <w:rsid w:val="00C26700"/>
    <w:rsid w:val="00C4550E"/>
    <w:rsid w:val="00C73AF7"/>
    <w:rsid w:val="00C833CD"/>
    <w:rsid w:val="00C86936"/>
    <w:rsid w:val="00C90AC2"/>
    <w:rsid w:val="00C93487"/>
    <w:rsid w:val="00C954AD"/>
    <w:rsid w:val="00CA6D07"/>
    <w:rsid w:val="00CD7577"/>
    <w:rsid w:val="00CE4D13"/>
    <w:rsid w:val="00CF0051"/>
    <w:rsid w:val="00D06C97"/>
    <w:rsid w:val="00D12FE1"/>
    <w:rsid w:val="00D17831"/>
    <w:rsid w:val="00D558F3"/>
    <w:rsid w:val="00D6278C"/>
    <w:rsid w:val="00D65717"/>
    <w:rsid w:val="00D76581"/>
    <w:rsid w:val="00D9243C"/>
    <w:rsid w:val="00DB10B6"/>
    <w:rsid w:val="00DC45A8"/>
    <w:rsid w:val="00DD7F3C"/>
    <w:rsid w:val="00DF0C27"/>
    <w:rsid w:val="00E050DC"/>
    <w:rsid w:val="00E10510"/>
    <w:rsid w:val="00E25D8D"/>
    <w:rsid w:val="00E43607"/>
    <w:rsid w:val="00E6030B"/>
    <w:rsid w:val="00E8096E"/>
    <w:rsid w:val="00E85718"/>
    <w:rsid w:val="00E966C2"/>
    <w:rsid w:val="00E96CCE"/>
    <w:rsid w:val="00EA0E4B"/>
    <w:rsid w:val="00EA7E3F"/>
    <w:rsid w:val="00EB37ED"/>
    <w:rsid w:val="00ED220A"/>
    <w:rsid w:val="00EF1FAA"/>
    <w:rsid w:val="00F1198F"/>
    <w:rsid w:val="00F3480F"/>
    <w:rsid w:val="00F567E3"/>
    <w:rsid w:val="00F57095"/>
    <w:rsid w:val="00F63A9D"/>
    <w:rsid w:val="00F7038E"/>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9469">
      <w:bodyDiv w:val="1"/>
      <w:marLeft w:val="0"/>
      <w:marRight w:val="0"/>
      <w:marTop w:val="0"/>
      <w:marBottom w:val="0"/>
      <w:divBdr>
        <w:top w:val="none" w:sz="0" w:space="0" w:color="auto"/>
        <w:left w:val="none" w:sz="0" w:space="0" w:color="auto"/>
        <w:bottom w:val="none" w:sz="0" w:space="0" w:color="auto"/>
        <w:right w:val="none" w:sz="0" w:space="0" w:color="auto"/>
      </w:divBdr>
      <w:divsChild>
        <w:div w:id="906838404">
          <w:marLeft w:val="0"/>
          <w:marRight w:val="0"/>
          <w:marTop w:val="0"/>
          <w:marBottom w:val="0"/>
          <w:divBdr>
            <w:top w:val="none" w:sz="0" w:space="0" w:color="auto"/>
            <w:left w:val="none" w:sz="0" w:space="0" w:color="auto"/>
            <w:bottom w:val="none" w:sz="0" w:space="0" w:color="auto"/>
            <w:right w:val="none" w:sz="0" w:space="0" w:color="auto"/>
          </w:divBdr>
        </w:div>
        <w:div w:id="1844778104">
          <w:marLeft w:val="0"/>
          <w:marRight w:val="0"/>
          <w:marTop w:val="0"/>
          <w:marBottom w:val="0"/>
          <w:divBdr>
            <w:top w:val="none" w:sz="0" w:space="0" w:color="auto"/>
            <w:left w:val="none" w:sz="0" w:space="0" w:color="auto"/>
            <w:bottom w:val="none" w:sz="0" w:space="0" w:color="auto"/>
            <w:right w:val="none" w:sz="0" w:space="0" w:color="auto"/>
          </w:divBdr>
        </w:div>
        <w:div w:id="1422876092">
          <w:marLeft w:val="0"/>
          <w:marRight w:val="0"/>
          <w:marTop w:val="0"/>
          <w:marBottom w:val="0"/>
          <w:divBdr>
            <w:top w:val="none" w:sz="0" w:space="0" w:color="auto"/>
            <w:left w:val="none" w:sz="0" w:space="0" w:color="auto"/>
            <w:bottom w:val="none" w:sz="0" w:space="0" w:color="auto"/>
            <w:right w:val="none" w:sz="0" w:space="0" w:color="auto"/>
          </w:divBdr>
        </w:div>
        <w:div w:id="379521022">
          <w:marLeft w:val="0"/>
          <w:marRight w:val="0"/>
          <w:marTop w:val="0"/>
          <w:marBottom w:val="0"/>
          <w:divBdr>
            <w:top w:val="none" w:sz="0" w:space="0" w:color="auto"/>
            <w:left w:val="none" w:sz="0" w:space="0" w:color="auto"/>
            <w:bottom w:val="none" w:sz="0" w:space="0" w:color="auto"/>
            <w:right w:val="none" w:sz="0" w:space="0" w:color="auto"/>
          </w:divBdr>
        </w:div>
        <w:div w:id="712922041">
          <w:marLeft w:val="0"/>
          <w:marRight w:val="0"/>
          <w:marTop w:val="0"/>
          <w:marBottom w:val="0"/>
          <w:divBdr>
            <w:top w:val="none" w:sz="0" w:space="0" w:color="auto"/>
            <w:left w:val="none" w:sz="0" w:space="0" w:color="auto"/>
            <w:bottom w:val="none" w:sz="0" w:space="0" w:color="auto"/>
            <w:right w:val="none" w:sz="0" w:space="0" w:color="auto"/>
          </w:divBdr>
        </w:div>
        <w:div w:id="1882789225">
          <w:marLeft w:val="0"/>
          <w:marRight w:val="0"/>
          <w:marTop w:val="0"/>
          <w:marBottom w:val="0"/>
          <w:divBdr>
            <w:top w:val="none" w:sz="0" w:space="0" w:color="auto"/>
            <w:left w:val="none" w:sz="0" w:space="0" w:color="auto"/>
            <w:bottom w:val="none" w:sz="0" w:space="0" w:color="auto"/>
            <w:right w:val="none" w:sz="0" w:space="0" w:color="auto"/>
          </w:divBdr>
        </w:div>
        <w:div w:id="1653480941">
          <w:marLeft w:val="0"/>
          <w:marRight w:val="0"/>
          <w:marTop w:val="0"/>
          <w:marBottom w:val="0"/>
          <w:divBdr>
            <w:top w:val="none" w:sz="0" w:space="0" w:color="auto"/>
            <w:left w:val="none" w:sz="0" w:space="0" w:color="auto"/>
            <w:bottom w:val="none" w:sz="0" w:space="0" w:color="auto"/>
            <w:right w:val="none" w:sz="0" w:space="0" w:color="auto"/>
          </w:divBdr>
        </w:div>
        <w:div w:id="434980158">
          <w:marLeft w:val="0"/>
          <w:marRight w:val="0"/>
          <w:marTop w:val="0"/>
          <w:marBottom w:val="0"/>
          <w:divBdr>
            <w:top w:val="none" w:sz="0" w:space="0" w:color="auto"/>
            <w:left w:val="none" w:sz="0" w:space="0" w:color="auto"/>
            <w:bottom w:val="none" w:sz="0" w:space="0" w:color="auto"/>
            <w:right w:val="none" w:sz="0" w:space="0" w:color="auto"/>
          </w:divBdr>
        </w:div>
      </w:divsChild>
    </w:div>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0306294">
      <w:bodyDiv w:val="1"/>
      <w:marLeft w:val="0"/>
      <w:marRight w:val="0"/>
      <w:marTop w:val="0"/>
      <w:marBottom w:val="0"/>
      <w:divBdr>
        <w:top w:val="none" w:sz="0" w:space="0" w:color="auto"/>
        <w:left w:val="none" w:sz="0" w:space="0" w:color="auto"/>
        <w:bottom w:val="none" w:sz="0" w:space="0" w:color="auto"/>
        <w:right w:val="none" w:sz="0" w:space="0" w:color="auto"/>
      </w:divBdr>
      <w:divsChild>
        <w:div w:id="1252664875">
          <w:marLeft w:val="0"/>
          <w:marRight w:val="0"/>
          <w:marTop w:val="0"/>
          <w:marBottom w:val="0"/>
          <w:divBdr>
            <w:top w:val="none" w:sz="0" w:space="0" w:color="auto"/>
            <w:left w:val="none" w:sz="0" w:space="0" w:color="auto"/>
            <w:bottom w:val="none" w:sz="0" w:space="0" w:color="auto"/>
            <w:right w:val="none" w:sz="0" w:space="0" w:color="auto"/>
          </w:divBdr>
        </w:div>
        <w:div w:id="1569799190">
          <w:marLeft w:val="0"/>
          <w:marRight w:val="0"/>
          <w:marTop w:val="0"/>
          <w:marBottom w:val="0"/>
          <w:divBdr>
            <w:top w:val="none" w:sz="0" w:space="0" w:color="auto"/>
            <w:left w:val="none" w:sz="0" w:space="0" w:color="auto"/>
            <w:bottom w:val="none" w:sz="0" w:space="0" w:color="auto"/>
            <w:right w:val="none" w:sz="0" w:space="0" w:color="auto"/>
          </w:divBdr>
        </w:div>
        <w:div w:id="987899190">
          <w:marLeft w:val="0"/>
          <w:marRight w:val="0"/>
          <w:marTop w:val="0"/>
          <w:marBottom w:val="0"/>
          <w:divBdr>
            <w:top w:val="none" w:sz="0" w:space="0" w:color="auto"/>
            <w:left w:val="none" w:sz="0" w:space="0" w:color="auto"/>
            <w:bottom w:val="none" w:sz="0" w:space="0" w:color="auto"/>
            <w:right w:val="none" w:sz="0" w:space="0" w:color="auto"/>
          </w:divBdr>
        </w:div>
        <w:div w:id="593788603">
          <w:marLeft w:val="0"/>
          <w:marRight w:val="0"/>
          <w:marTop w:val="0"/>
          <w:marBottom w:val="0"/>
          <w:divBdr>
            <w:top w:val="none" w:sz="0" w:space="0" w:color="auto"/>
            <w:left w:val="none" w:sz="0" w:space="0" w:color="auto"/>
            <w:bottom w:val="none" w:sz="0" w:space="0" w:color="auto"/>
            <w:right w:val="none" w:sz="0" w:space="0" w:color="auto"/>
          </w:divBdr>
        </w:div>
        <w:div w:id="1958247691">
          <w:marLeft w:val="0"/>
          <w:marRight w:val="0"/>
          <w:marTop w:val="0"/>
          <w:marBottom w:val="0"/>
          <w:divBdr>
            <w:top w:val="none" w:sz="0" w:space="0" w:color="auto"/>
            <w:left w:val="none" w:sz="0" w:space="0" w:color="auto"/>
            <w:bottom w:val="none" w:sz="0" w:space="0" w:color="auto"/>
            <w:right w:val="none" w:sz="0" w:space="0" w:color="auto"/>
          </w:divBdr>
        </w:div>
        <w:div w:id="832570822">
          <w:marLeft w:val="0"/>
          <w:marRight w:val="0"/>
          <w:marTop w:val="0"/>
          <w:marBottom w:val="0"/>
          <w:divBdr>
            <w:top w:val="none" w:sz="0" w:space="0" w:color="auto"/>
            <w:left w:val="none" w:sz="0" w:space="0" w:color="auto"/>
            <w:bottom w:val="none" w:sz="0" w:space="0" w:color="auto"/>
            <w:right w:val="none" w:sz="0" w:space="0" w:color="auto"/>
          </w:divBdr>
        </w:div>
        <w:div w:id="1958173112">
          <w:marLeft w:val="0"/>
          <w:marRight w:val="0"/>
          <w:marTop w:val="0"/>
          <w:marBottom w:val="0"/>
          <w:divBdr>
            <w:top w:val="none" w:sz="0" w:space="0" w:color="auto"/>
            <w:left w:val="none" w:sz="0" w:space="0" w:color="auto"/>
            <w:bottom w:val="none" w:sz="0" w:space="0" w:color="auto"/>
            <w:right w:val="none" w:sz="0" w:space="0" w:color="auto"/>
          </w:divBdr>
        </w:div>
        <w:div w:id="1517766397">
          <w:marLeft w:val="0"/>
          <w:marRight w:val="0"/>
          <w:marTop w:val="0"/>
          <w:marBottom w:val="0"/>
          <w:divBdr>
            <w:top w:val="none" w:sz="0" w:space="0" w:color="auto"/>
            <w:left w:val="none" w:sz="0" w:space="0" w:color="auto"/>
            <w:bottom w:val="none" w:sz="0" w:space="0" w:color="auto"/>
            <w:right w:val="none" w:sz="0" w:space="0" w:color="auto"/>
          </w:divBdr>
          <w:divsChild>
            <w:div w:id="335304173">
              <w:marLeft w:val="0"/>
              <w:marRight w:val="0"/>
              <w:marTop w:val="0"/>
              <w:marBottom w:val="0"/>
              <w:divBdr>
                <w:top w:val="none" w:sz="0" w:space="0" w:color="auto"/>
                <w:left w:val="none" w:sz="0" w:space="0" w:color="auto"/>
                <w:bottom w:val="none" w:sz="0" w:space="0" w:color="auto"/>
                <w:right w:val="none" w:sz="0" w:space="0" w:color="auto"/>
              </w:divBdr>
            </w:div>
            <w:div w:id="2084788182">
              <w:marLeft w:val="0"/>
              <w:marRight w:val="0"/>
              <w:marTop w:val="0"/>
              <w:marBottom w:val="0"/>
              <w:divBdr>
                <w:top w:val="none" w:sz="0" w:space="0" w:color="auto"/>
                <w:left w:val="none" w:sz="0" w:space="0" w:color="auto"/>
                <w:bottom w:val="none" w:sz="0" w:space="0" w:color="auto"/>
                <w:right w:val="none" w:sz="0" w:space="0" w:color="auto"/>
              </w:divBdr>
            </w:div>
            <w:div w:id="1364331988">
              <w:marLeft w:val="0"/>
              <w:marRight w:val="0"/>
              <w:marTop w:val="0"/>
              <w:marBottom w:val="0"/>
              <w:divBdr>
                <w:top w:val="none" w:sz="0" w:space="0" w:color="auto"/>
                <w:left w:val="none" w:sz="0" w:space="0" w:color="auto"/>
                <w:bottom w:val="none" w:sz="0" w:space="0" w:color="auto"/>
                <w:right w:val="none" w:sz="0" w:space="0" w:color="auto"/>
              </w:divBdr>
            </w:div>
            <w:div w:id="234819460">
              <w:marLeft w:val="0"/>
              <w:marRight w:val="0"/>
              <w:marTop w:val="0"/>
              <w:marBottom w:val="0"/>
              <w:divBdr>
                <w:top w:val="none" w:sz="0" w:space="0" w:color="auto"/>
                <w:left w:val="none" w:sz="0" w:space="0" w:color="auto"/>
                <w:bottom w:val="none" w:sz="0" w:space="0" w:color="auto"/>
                <w:right w:val="none" w:sz="0" w:space="0" w:color="auto"/>
              </w:divBdr>
            </w:div>
          </w:divsChild>
        </w:div>
        <w:div w:id="1848056364">
          <w:marLeft w:val="0"/>
          <w:marRight w:val="0"/>
          <w:marTop w:val="0"/>
          <w:marBottom w:val="0"/>
          <w:divBdr>
            <w:top w:val="none" w:sz="0" w:space="0" w:color="auto"/>
            <w:left w:val="none" w:sz="0" w:space="0" w:color="auto"/>
            <w:bottom w:val="none" w:sz="0" w:space="0" w:color="auto"/>
            <w:right w:val="none" w:sz="0" w:space="0" w:color="auto"/>
          </w:divBdr>
        </w:div>
        <w:div w:id="531654262">
          <w:marLeft w:val="0"/>
          <w:marRight w:val="0"/>
          <w:marTop w:val="0"/>
          <w:marBottom w:val="0"/>
          <w:divBdr>
            <w:top w:val="none" w:sz="0" w:space="0" w:color="auto"/>
            <w:left w:val="none" w:sz="0" w:space="0" w:color="auto"/>
            <w:bottom w:val="none" w:sz="0" w:space="0" w:color="auto"/>
            <w:right w:val="none" w:sz="0" w:space="0" w:color="auto"/>
          </w:divBdr>
        </w:div>
        <w:div w:id="1590505182">
          <w:marLeft w:val="0"/>
          <w:marRight w:val="0"/>
          <w:marTop w:val="0"/>
          <w:marBottom w:val="0"/>
          <w:divBdr>
            <w:top w:val="none" w:sz="0" w:space="0" w:color="auto"/>
            <w:left w:val="none" w:sz="0" w:space="0" w:color="auto"/>
            <w:bottom w:val="none" w:sz="0" w:space="0" w:color="auto"/>
            <w:right w:val="none" w:sz="0" w:space="0" w:color="auto"/>
          </w:divBdr>
        </w:div>
        <w:div w:id="530803666">
          <w:marLeft w:val="0"/>
          <w:marRight w:val="0"/>
          <w:marTop w:val="0"/>
          <w:marBottom w:val="0"/>
          <w:divBdr>
            <w:top w:val="none" w:sz="0" w:space="0" w:color="auto"/>
            <w:left w:val="none" w:sz="0" w:space="0" w:color="auto"/>
            <w:bottom w:val="none" w:sz="0" w:space="0" w:color="auto"/>
            <w:right w:val="none" w:sz="0" w:space="0" w:color="auto"/>
          </w:divBdr>
        </w:div>
        <w:div w:id="2057313702">
          <w:marLeft w:val="0"/>
          <w:marRight w:val="0"/>
          <w:marTop w:val="0"/>
          <w:marBottom w:val="0"/>
          <w:divBdr>
            <w:top w:val="none" w:sz="0" w:space="0" w:color="auto"/>
            <w:left w:val="none" w:sz="0" w:space="0" w:color="auto"/>
            <w:bottom w:val="none" w:sz="0" w:space="0" w:color="auto"/>
            <w:right w:val="none" w:sz="0" w:space="0" w:color="auto"/>
          </w:divBdr>
        </w:div>
        <w:div w:id="122162199">
          <w:marLeft w:val="0"/>
          <w:marRight w:val="0"/>
          <w:marTop w:val="0"/>
          <w:marBottom w:val="0"/>
          <w:divBdr>
            <w:top w:val="none" w:sz="0" w:space="0" w:color="auto"/>
            <w:left w:val="none" w:sz="0" w:space="0" w:color="auto"/>
            <w:bottom w:val="none" w:sz="0" w:space="0" w:color="auto"/>
            <w:right w:val="none" w:sz="0" w:space="0" w:color="auto"/>
          </w:divBdr>
        </w:div>
        <w:div w:id="1342315831">
          <w:marLeft w:val="0"/>
          <w:marRight w:val="0"/>
          <w:marTop w:val="0"/>
          <w:marBottom w:val="0"/>
          <w:divBdr>
            <w:top w:val="none" w:sz="0" w:space="0" w:color="auto"/>
            <w:left w:val="none" w:sz="0" w:space="0" w:color="auto"/>
            <w:bottom w:val="none" w:sz="0" w:space="0" w:color="auto"/>
            <w:right w:val="none" w:sz="0" w:space="0" w:color="auto"/>
          </w:divBdr>
        </w:div>
        <w:div w:id="1548178281">
          <w:marLeft w:val="0"/>
          <w:marRight w:val="0"/>
          <w:marTop w:val="0"/>
          <w:marBottom w:val="0"/>
          <w:divBdr>
            <w:top w:val="none" w:sz="0" w:space="0" w:color="auto"/>
            <w:left w:val="none" w:sz="0" w:space="0" w:color="auto"/>
            <w:bottom w:val="none" w:sz="0" w:space="0" w:color="auto"/>
            <w:right w:val="none" w:sz="0" w:space="0" w:color="auto"/>
          </w:divBdr>
        </w:div>
        <w:div w:id="245724667">
          <w:marLeft w:val="0"/>
          <w:marRight w:val="0"/>
          <w:marTop w:val="0"/>
          <w:marBottom w:val="0"/>
          <w:divBdr>
            <w:top w:val="none" w:sz="0" w:space="0" w:color="auto"/>
            <w:left w:val="none" w:sz="0" w:space="0" w:color="auto"/>
            <w:bottom w:val="none" w:sz="0" w:space="0" w:color="auto"/>
            <w:right w:val="none" w:sz="0" w:space="0" w:color="auto"/>
          </w:divBdr>
        </w:div>
        <w:div w:id="929433890">
          <w:marLeft w:val="0"/>
          <w:marRight w:val="0"/>
          <w:marTop w:val="0"/>
          <w:marBottom w:val="0"/>
          <w:divBdr>
            <w:top w:val="none" w:sz="0" w:space="0" w:color="auto"/>
            <w:left w:val="none" w:sz="0" w:space="0" w:color="auto"/>
            <w:bottom w:val="none" w:sz="0" w:space="0" w:color="auto"/>
            <w:right w:val="none" w:sz="0" w:space="0" w:color="auto"/>
          </w:divBdr>
        </w:div>
        <w:div w:id="1820536547">
          <w:marLeft w:val="0"/>
          <w:marRight w:val="0"/>
          <w:marTop w:val="0"/>
          <w:marBottom w:val="0"/>
          <w:divBdr>
            <w:top w:val="none" w:sz="0" w:space="0" w:color="auto"/>
            <w:left w:val="none" w:sz="0" w:space="0" w:color="auto"/>
            <w:bottom w:val="none" w:sz="0" w:space="0" w:color="auto"/>
            <w:right w:val="none" w:sz="0" w:space="0" w:color="auto"/>
          </w:divBdr>
        </w:div>
        <w:div w:id="1419903718">
          <w:marLeft w:val="0"/>
          <w:marRight w:val="0"/>
          <w:marTop w:val="0"/>
          <w:marBottom w:val="0"/>
          <w:divBdr>
            <w:top w:val="none" w:sz="0" w:space="0" w:color="auto"/>
            <w:left w:val="none" w:sz="0" w:space="0" w:color="auto"/>
            <w:bottom w:val="none" w:sz="0" w:space="0" w:color="auto"/>
            <w:right w:val="none" w:sz="0" w:space="0" w:color="auto"/>
          </w:divBdr>
        </w:div>
        <w:div w:id="1210069065">
          <w:marLeft w:val="0"/>
          <w:marRight w:val="0"/>
          <w:marTop w:val="0"/>
          <w:marBottom w:val="0"/>
          <w:divBdr>
            <w:top w:val="none" w:sz="0" w:space="0" w:color="auto"/>
            <w:left w:val="none" w:sz="0" w:space="0" w:color="auto"/>
            <w:bottom w:val="none" w:sz="0" w:space="0" w:color="auto"/>
            <w:right w:val="none" w:sz="0" w:space="0" w:color="auto"/>
          </w:divBdr>
        </w:div>
        <w:div w:id="2116509566">
          <w:marLeft w:val="0"/>
          <w:marRight w:val="0"/>
          <w:marTop w:val="0"/>
          <w:marBottom w:val="0"/>
          <w:divBdr>
            <w:top w:val="none" w:sz="0" w:space="0" w:color="auto"/>
            <w:left w:val="none" w:sz="0" w:space="0" w:color="auto"/>
            <w:bottom w:val="none" w:sz="0" w:space="0" w:color="auto"/>
            <w:right w:val="none" w:sz="0" w:space="0" w:color="auto"/>
          </w:divBdr>
        </w:div>
        <w:div w:id="404381096">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202127754">
      <w:bodyDiv w:val="1"/>
      <w:marLeft w:val="0"/>
      <w:marRight w:val="0"/>
      <w:marTop w:val="0"/>
      <w:marBottom w:val="0"/>
      <w:divBdr>
        <w:top w:val="none" w:sz="0" w:space="0" w:color="auto"/>
        <w:left w:val="none" w:sz="0" w:space="0" w:color="auto"/>
        <w:bottom w:val="none" w:sz="0" w:space="0" w:color="auto"/>
        <w:right w:val="none" w:sz="0" w:space="0" w:color="auto"/>
      </w:divBdr>
      <w:divsChild>
        <w:div w:id="504905196">
          <w:marLeft w:val="0"/>
          <w:marRight w:val="0"/>
          <w:marTop w:val="0"/>
          <w:marBottom w:val="0"/>
          <w:divBdr>
            <w:top w:val="none" w:sz="0" w:space="0" w:color="auto"/>
            <w:left w:val="none" w:sz="0" w:space="0" w:color="auto"/>
            <w:bottom w:val="none" w:sz="0" w:space="0" w:color="auto"/>
            <w:right w:val="none" w:sz="0" w:space="0" w:color="auto"/>
          </w:divBdr>
        </w:div>
        <w:div w:id="439179657">
          <w:marLeft w:val="0"/>
          <w:marRight w:val="0"/>
          <w:marTop w:val="0"/>
          <w:marBottom w:val="0"/>
          <w:divBdr>
            <w:top w:val="none" w:sz="0" w:space="0" w:color="auto"/>
            <w:left w:val="none" w:sz="0" w:space="0" w:color="auto"/>
            <w:bottom w:val="none" w:sz="0" w:space="0" w:color="auto"/>
            <w:right w:val="none" w:sz="0" w:space="0" w:color="auto"/>
          </w:divBdr>
        </w:div>
        <w:div w:id="81999350">
          <w:marLeft w:val="0"/>
          <w:marRight w:val="0"/>
          <w:marTop w:val="0"/>
          <w:marBottom w:val="0"/>
          <w:divBdr>
            <w:top w:val="none" w:sz="0" w:space="0" w:color="auto"/>
            <w:left w:val="none" w:sz="0" w:space="0" w:color="auto"/>
            <w:bottom w:val="none" w:sz="0" w:space="0" w:color="auto"/>
            <w:right w:val="none" w:sz="0" w:space="0" w:color="auto"/>
          </w:divBdr>
        </w:div>
        <w:div w:id="631133035">
          <w:marLeft w:val="0"/>
          <w:marRight w:val="0"/>
          <w:marTop w:val="0"/>
          <w:marBottom w:val="0"/>
          <w:divBdr>
            <w:top w:val="none" w:sz="0" w:space="0" w:color="auto"/>
            <w:left w:val="none" w:sz="0" w:space="0" w:color="auto"/>
            <w:bottom w:val="none" w:sz="0" w:space="0" w:color="auto"/>
            <w:right w:val="none" w:sz="0" w:space="0" w:color="auto"/>
          </w:divBdr>
        </w:div>
        <w:div w:id="1346900031">
          <w:marLeft w:val="0"/>
          <w:marRight w:val="0"/>
          <w:marTop w:val="0"/>
          <w:marBottom w:val="0"/>
          <w:divBdr>
            <w:top w:val="none" w:sz="0" w:space="0" w:color="auto"/>
            <w:left w:val="none" w:sz="0" w:space="0" w:color="auto"/>
            <w:bottom w:val="none" w:sz="0" w:space="0" w:color="auto"/>
            <w:right w:val="none" w:sz="0" w:space="0" w:color="auto"/>
          </w:divBdr>
        </w:div>
        <w:div w:id="1353071744">
          <w:marLeft w:val="0"/>
          <w:marRight w:val="0"/>
          <w:marTop w:val="0"/>
          <w:marBottom w:val="0"/>
          <w:divBdr>
            <w:top w:val="none" w:sz="0" w:space="0" w:color="auto"/>
            <w:left w:val="none" w:sz="0" w:space="0" w:color="auto"/>
            <w:bottom w:val="none" w:sz="0" w:space="0" w:color="auto"/>
            <w:right w:val="none" w:sz="0" w:space="0" w:color="auto"/>
          </w:divBdr>
        </w:div>
        <w:div w:id="138425778">
          <w:marLeft w:val="0"/>
          <w:marRight w:val="0"/>
          <w:marTop w:val="0"/>
          <w:marBottom w:val="0"/>
          <w:divBdr>
            <w:top w:val="none" w:sz="0" w:space="0" w:color="auto"/>
            <w:left w:val="none" w:sz="0" w:space="0" w:color="auto"/>
            <w:bottom w:val="none" w:sz="0" w:space="0" w:color="auto"/>
            <w:right w:val="none" w:sz="0" w:space="0" w:color="auto"/>
          </w:divBdr>
        </w:div>
        <w:div w:id="319580903">
          <w:marLeft w:val="0"/>
          <w:marRight w:val="0"/>
          <w:marTop w:val="0"/>
          <w:marBottom w:val="0"/>
          <w:divBdr>
            <w:top w:val="none" w:sz="0" w:space="0" w:color="auto"/>
            <w:left w:val="none" w:sz="0" w:space="0" w:color="auto"/>
            <w:bottom w:val="none" w:sz="0" w:space="0" w:color="auto"/>
            <w:right w:val="none" w:sz="0" w:space="0" w:color="auto"/>
          </w:divBdr>
        </w:div>
        <w:div w:id="1438713051">
          <w:marLeft w:val="0"/>
          <w:marRight w:val="0"/>
          <w:marTop w:val="0"/>
          <w:marBottom w:val="0"/>
          <w:divBdr>
            <w:top w:val="none" w:sz="0" w:space="0" w:color="auto"/>
            <w:left w:val="none" w:sz="0" w:space="0" w:color="auto"/>
            <w:bottom w:val="none" w:sz="0" w:space="0" w:color="auto"/>
            <w:right w:val="none" w:sz="0" w:space="0" w:color="auto"/>
          </w:divBdr>
        </w:div>
        <w:div w:id="1329333200">
          <w:marLeft w:val="0"/>
          <w:marRight w:val="0"/>
          <w:marTop w:val="0"/>
          <w:marBottom w:val="0"/>
          <w:divBdr>
            <w:top w:val="none" w:sz="0" w:space="0" w:color="auto"/>
            <w:left w:val="none" w:sz="0" w:space="0" w:color="auto"/>
            <w:bottom w:val="none" w:sz="0" w:space="0" w:color="auto"/>
            <w:right w:val="none" w:sz="0" w:space="0" w:color="auto"/>
          </w:divBdr>
        </w:div>
        <w:div w:id="1214737235">
          <w:marLeft w:val="0"/>
          <w:marRight w:val="0"/>
          <w:marTop w:val="0"/>
          <w:marBottom w:val="0"/>
          <w:divBdr>
            <w:top w:val="none" w:sz="0" w:space="0" w:color="auto"/>
            <w:left w:val="none" w:sz="0" w:space="0" w:color="auto"/>
            <w:bottom w:val="none" w:sz="0" w:space="0" w:color="auto"/>
            <w:right w:val="none" w:sz="0" w:space="0" w:color="auto"/>
          </w:divBdr>
        </w:div>
        <w:div w:id="1836071506">
          <w:marLeft w:val="0"/>
          <w:marRight w:val="0"/>
          <w:marTop w:val="0"/>
          <w:marBottom w:val="0"/>
          <w:divBdr>
            <w:top w:val="none" w:sz="0" w:space="0" w:color="auto"/>
            <w:left w:val="none" w:sz="0" w:space="0" w:color="auto"/>
            <w:bottom w:val="none" w:sz="0" w:space="0" w:color="auto"/>
            <w:right w:val="none" w:sz="0" w:space="0" w:color="auto"/>
          </w:divBdr>
        </w:div>
        <w:div w:id="67534093">
          <w:marLeft w:val="0"/>
          <w:marRight w:val="0"/>
          <w:marTop w:val="0"/>
          <w:marBottom w:val="0"/>
          <w:divBdr>
            <w:top w:val="none" w:sz="0" w:space="0" w:color="auto"/>
            <w:left w:val="none" w:sz="0" w:space="0" w:color="auto"/>
            <w:bottom w:val="none" w:sz="0" w:space="0" w:color="auto"/>
            <w:right w:val="none" w:sz="0" w:space="0" w:color="auto"/>
          </w:divBdr>
        </w:div>
        <w:div w:id="2009869121">
          <w:marLeft w:val="0"/>
          <w:marRight w:val="0"/>
          <w:marTop w:val="0"/>
          <w:marBottom w:val="0"/>
          <w:divBdr>
            <w:top w:val="none" w:sz="0" w:space="0" w:color="auto"/>
            <w:left w:val="none" w:sz="0" w:space="0" w:color="auto"/>
            <w:bottom w:val="none" w:sz="0" w:space="0" w:color="auto"/>
            <w:right w:val="none" w:sz="0" w:space="0" w:color="auto"/>
          </w:divBdr>
        </w:div>
        <w:div w:id="2093627068">
          <w:marLeft w:val="0"/>
          <w:marRight w:val="0"/>
          <w:marTop w:val="0"/>
          <w:marBottom w:val="0"/>
          <w:divBdr>
            <w:top w:val="none" w:sz="0" w:space="0" w:color="auto"/>
            <w:left w:val="none" w:sz="0" w:space="0" w:color="auto"/>
            <w:bottom w:val="none" w:sz="0" w:space="0" w:color="auto"/>
            <w:right w:val="none" w:sz="0" w:space="0" w:color="auto"/>
          </w:divBdr>
        </w:div>
        <w:div w:id="1387676889">
          <w:marLeft w:val="0"/>
          <w:marRight w:val="0"/>
          <w:marTop w:val="0"/>
          <w:marBottom w:val="0"/>
          <w:divBdr>
            <w:top w:val="none" w:sz="0" w:space="0" w:color="auto"/>
            <w:left w:val="none" w:sz="0" w:space="0" w:color="auto"/>
            <w:bottom w:val="none" w:sz="0" w:space="0" w:color="auto"/>
            <w:right w:val="none" w:sz="0" w:space="0" w:color="auto"/>
          </w:divBdr>
        </w:div>
      </w:divsChild>
    </w:div>
    <w:div w:id="1266690423">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54717">
      <w:bodyDiv w:val="1"/>
      <w:marLeft w:val="0"/>
      <w:marRight w:val="0"/>
      <w:marTop w:val="0"/>
      <w:marBottom w:val="0"/>
      <w:divBdr>
        <w:top w:val="none" w:sz="0" w:space="0" w:color="auto"/>
        <w:left w:val="none" w:sz="0" w:space="0" w:color="auto"/>
        <w:bottom w:val="none" w:sz="0" w:space="0" w:color="auto"/>
        <w:right w:val="none" w:sz="0" w:space="0" w:color="auto"/>
      </w:divBdr>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1949120280">
      <w:bodyDiv w:val="1"/>
      <w:marLeft w:val="0"/>
      <w:marRight w:val="0"/>
      <w:marTop w:val="0"/>
      <w:marBottom w:val="0"/>
      <w:divBdr>
        <w:top w:val="none" w:sz="0" w:space="0" w:color="auto"/>
        <w:left w:val="none" w:sz="0" w:space="0" w:color="auto"/>
        <w:bottom w:val="none" w:sz="0" w:space="0" w:color="auto"/>
        <w:right w:val="none" w:sz="0" w:space="0" w:color="auto"/>
      </w:divBdr>
      <w:divsChild>
        <w:div w:id="361520461">
          <w:marLeft w:val="0"/>
          <w:marRight w:val="0"/>
          <w:marTop w:val="0"/>
          <w:marBottom w:val="0"/>
          <w:divBdr>
            <w:top w:val="none" w:sz="0" w:space="0" w:color="auto"/>
            <w:left w:val="none" w:sz="0" w:space="0" w:color="auto"/>
            <w:bottom w:val="none" w:sz="0" w:space="0" w:color="auto"/>
            <w:right w:val="none" w:sz="0" w:space="0" w:color="auto"/>
          </w:divBdr>
          <w:divsChild>
            <w:div w:id="1202014860">
              <w:marLeft w:val="0"/>
              <w:marRight w:val="0"/>
              <w:marTop w:val="0"/>
              <w:marBottom w:val="0"/>
              <w:divBdr>
                <w:top w:val="none" w:sz="0" w:space="0" w:color="auto"/>
                <w:left w:val="none" w:sz="0" w:space="0" w:color="auto"/>
                <w:bottom w:val="none" w:sz="0" w:space="0" w:color="auto"/>
                <w:right w:val="none" w:sz="0" w:space="0" w:color="auto"/>
              </w:divBdr>
            </w:div>
            <w:div w:id="169879393">
              <w:marLeft w:val="0"/>
              <w:marRight w:val="0"/>
              <w:marTop w:val="0"/>
              <w:marBottom w:val="0"/>
              <w:divBdr>
                <w:top w:val="none" w:sz="0" w:space="0" w:color="auto"/>
                <w:left w:val="none" w:sz="0" w:space="0" w:color="auto"/>
                <w:bottom w:val="none" w:sz="0" w:space="0" w:color="auto"/>
                <w:right w:val="none" w:sz="0" w:space="0" w:color="auto"/>
              </w:divBdr>
            </w:div>
            <w:div w:id="10344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2248-A8D1-428D-B0B4-F2782F5E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443</Words>
  <Characters>2396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4</cp:revision>
  <cp:lastPrinted>2026-02-25T07:16:00Z</cp:lastPrinted>
  <dcterms:created xsi:type="dcterms:W3CDTF">2026-02-25T07:04:00Z</dcterms:created>
  <dcterms:modified xsi:type="dcterms:W3CDTF">2026-02-25T07:17:00Z</dcterms:modified>
</cp:coreProperties>
</file>