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BC3CD2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</w:t>
                                        </w:r>
                                        <w:r w:rsidRPr="00360308">
                                          <w:rPr>
                                            <w:rFonts w:eastAsia="Times New Roman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: </w:t>
                                        </w:r>
                                        <w:r w:rsidR="00AB4CC8" w:rsidRPr="00360308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360308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360308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BC3CD2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BC3CD2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</w:t>
                                  </w:r>
                                  <w:r w:rsidRPr="00360308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: </w:t>
                                  </w:r>
                                  <w:r w:rsidR="00AB4CC8" w:rsidRPr="00360308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360308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360308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BC3CD2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75pt" o:ole="">
                  <v:imagedata r:id="rId10" o:title=""/>
                </v:shape>
                <o:OLEObject Type="Embed" ProgID="PBrush" ShapeID="_x0000_i1025" DrawAspect="Content" ObjectID="_184639678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243B5F29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5605EC" w:rsidRPr="005605EC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Pr="005605EC">
              <w:rPr>
                <w:rFonts w:ascii="Tahoma" w:hAnsi="Tahoma" w:cs="Tahoma"/>
                <w:color w:val="000000"/>
                <w:sz w:val="18"/>
                <w:szCs w:val="18"/>
              </w:rPr>
              <w:t>/7/2026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8331E23" w14:textId="62D12156" w:rsidR="00A3725D" w:rsidRDefault="00C6011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Αρ. Πρωτ.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5605EC">
              <w:rPr>
                <w:rFonts w:ascii="Tahoma" w:hAnsi="Tahoma" w:cs="Tahoma"/>
                <w:color w:val="000000"/>
                <w:sz w:val="18"/>
                <w:szCs w:val="18"/>
              </w:rPr>
              <w:t>6701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9FF0E93" w:rsidR="00F80394" w:rsidRPr="00360308" w:rsidRDefault="00C336E3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54D86C2B" w14:textId="2785D7A7" w:rsidR="00F80394" w:rsidRDefault="00C336E3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>ΝΙΑΡΟΣ Γεώργιος</w:t>
      </w:r>
    </w:p>
    <w:p w14:paraId="0DBA7F72" w14:textId="5588A82F" w:rsidR="00F80394" w:rsidRPr="00BC3CD2" w:rsidRDefault="00C336E3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>
        <w:rPr>
          <w:rFonts w:asciiTheme="minorHAnsi" w:hAnsiTheme="minorHAnsi" w:cstheme="minorHAnsi"/>
          <w:sz w:val="22"/>
          <w:szCs w:val="22"/>
        </w:rPr>
        <w:t>ΣΤΑΘΗΣ Άγγελος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2BC4DFDC" w14:textId="66CD386D" w:rsidR="00A3725D" w:rsidRDefault="00C336E3" w:rsidP="00C336E3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                   Πλειοψηφίας: 1. ΜΠΟΥΖΙΚΑΣ Κων/νος</w:t>
      </w:r>
    </w:p>
    <w:p w14:paraId="1B8F94BE" w14:textId="4ECE98EA" w:rsidR="00C336E3" w:rsidRDefault="00C336E3" w:rsidP="00C336E3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jc w:val="right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2. ΤΡΥΠΟΓΕΩΡΓΟΣ Γεώργιος</w:t>
      </w:r>
    </w:p>
    <w:p w14:paraId="69FA8B41" w14:textId="25D4AFA8" w:rsidR="00C336E3" w:rsidRDefault="00FC62A9" w:rsidP="00FC62A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</w:t>
      </w:r>
      <w:r w:rsidR="00E14B69">
        <w:rPr>
          <w:rFonts w:ascii="Calibri" w:hAnsi="Calibri" w:cs="Calibri"/>
          <w:bCs/>
          <w:color w:val="000000"/>
        </w:rPr>
        <w:t xml:space="preserve">                              </w:t>
      </w:r>
      <w:r>
        <w:rPr>
          <w:rFonts w:ascii="Calibri" w:hAnsi="Calibri" w:cs="Calibri"/>
          <w:bCs/>
          <w:color w:val="000000"/>
        </w:rPr>
        <w:t xml:space="preserve"> </w:t>
      </w:r>
      <w:r w:rsidR="00D3024C">
        <w:rPr>
          <w:rFonts w:ascii="Calibri" w:hAnsi="Calibri" w:cs="Calibri"/>
          <w:bCs/>
          <w:color w:val="000000"/>
        </w:rPr>
        <w:t xml:space="preserve">       </w:t>
      </w:r>
      <w:r w:rsidR="00C336E3">
        <w:rPr>
          <w:rFonts w:ascii="Calibri" w:hAnsi="Calibri" w:cs="Calibri"/>
          <w:bCs/>
          <w:color w:val="000000"/>
        </w:rPr>
        <w:t xml:space="preserve">Μειοψηφίας: </w:t>
      </w:r>
      <w:r>
        <w:rPr>
          <w:rFonts w:ascii="Calibri" w:hAnsi="Calibri" w:cs="Calibri"/>
          <w:bCs/>
          <w:color w:val="000000"/>
        </w:rPr>
        <w:t xml:space="preserve">1. </w:t>
      </w:r>
      <w:r w:rsidR="00C336E3">
        <w:rPr>
          <w:rFonts w:ascii="Calibri" w:hAnsi="Calibri" w:cs="Calibri"/>
          <w:bCs/>
          <w:color w:val="000000"/>
        </w:rPr>
        <w:t xml:space="preserve">ΝΙΑΡΟΣ </w:t>
      </w:r>
      <w:r w:rsidR="00D3024C">
        <w:rPr>
          <w:rFonts w:ascii="Calibri" w:hAnsi="Calibri" w:cs="Calibri"/>
          <w:bCs/>
          <w:color w:val="000000"/>
        </w:rPr>
        <w:t>Παναγιώτης</w:t>
      </w:r>
    </w:p>
    <w:p w14:paraId="419CB6F8" w14:textId="6C85455D" w:rsidR="00FC62A9" w:rsidRDefault="00FC62A9" w:rsidP="00FC62A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                             </w:t>
      </w:r>
      <w:r w:rsidR="00E14B69">
        <w:rPr>
          <w:rFonts w:ascii="Calibri" w:hAnsi="Calibri" w:cs="Calibri"/>
          <w:bCs/>
          <w:color w:val="000000"/>
        </w:rPr>
        <w:t xml:space="preserve">               </w:t>
      </w:r>
      <w:r>
        <w:rPr>
          <w:rFonts w:ascii="Calibri" w:hAnsi="Calibri" w:cs="Calibri"/>
          <w:bCs/>
          <w:color w:val="000000"/>
        </w:rPr>
        <w:t xml:space="preserve"> 2. ΜΕΛΙΣΣΑΡΗ Γεωργία</w:t>
      </w:r>
    </w:p>
    <w:p w14:paraId="428BBC00" w14:textId="31F6E885" w:rsidR="00BC3CD2" w:rsidRDefault="00BC3CD2" w:rsidP="00FC62A9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      Πρόεδρος, Δ.Κ. Άσκρης, Χ</w:t>
      </w:r>
      <w:r w:rsidR="00AC5677">
        <w:rPr>
          <w:rFonts w:ascii="Calibri" w:hAnsi="Calibri" w:cs="Calibri"/>
          <w:bCs/>
          <w:color w:val="000000"/>
        </w:rPr>
        <w:t>ΟΛΙΑΣΜΕΝΟΣ</w:t>
      </w:r>
      <w:r>
        <w:rPr>
          <w:rFonts w:ascii="Calibri" w:hAnsi="Calibri" w:cs="Calibri"/>
          <w:bCs/>
          <w:color w:val="000000"/>
        </w:rPr>
        <w:t xml:space="preserve"> Νικόλαος </w:t>
      </w:r>
    </w:p>
    <w:p w14:paraId="1941D138" w14:textId="3B4D09F3" w:rsidR="00FC62A9" w:rsidRPr="00C336E3" w:rsidRDefault="00BC3CD2" w:rsidP="00BC3CD2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                     </w:t>
      </w:r>
      <w:bookmarkStart w:id="2" w:name="_GoBack"/>
      <w:bookmarkEnd w:id="2"/>
      <w:r>
        <w:rPr>
          <w:rFonts w:ascii="Calibri" w:hAnsi="Calibri" w:cs="Calibri"/>
          <w:bCs/>
          <w:color w:val="000000"/>
        </w:rPr>
        <w:t>Δ.Κ. Ευαγγελίστριας, Κ</w:t>
      </w:r>
      <w:r w:rsidR="00AC5677">
        <w:rPr>
          <w:rFonts w:ascii="Calibri" w:hAnsi="Calibri" w:cs="Calibri"/>
          <w:bCs/>
          <w:color w:val="000000"/>
        </w:rPr>
        <w:t>ΥΡΙΑΚΑΤΗΣ</w:t>
      </w:r>
      <w:r>
        <w:rPr>
          <w:rFonts w:ascii="Calibri" w:hAnsi="Calibri" w:cs="Calibri"/>
          <w:bCs/>
          <w:color w:val="000000"/>
        </w:rPr>
        <w:t xml:space="preserve"> Αναστάσιος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453E4903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59DB">
        <w:rPr>
          <w:rFonts w:ascii="Calibri" w:hAnsi="Calibri" w:cs="Calibri"/>
          <w:b/>
          <w:bCs/>
          <w:iCs/>
          <w:color w:val="000000"/>
          <w:sz w:val="22"/>
          <w:szCs w:val="22"/>
        </w:rPr>
        <w:t>17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B559DB">
        <w:rPr>
          <w:rFonts w:ascii="Calibri" w:hAnsi="Calibri" w:cs="Calibri"/>
          <w:b/>
          <w:bCs/>
          <w:sz w:val="22"/>
          <w:szCs w:val="22"/>
        </w:rPr>
        <w:t>Τρίτη 28</w:t>
      </w:r>
      <w:r>
        <w:rPr>
          <w:rFonts w:ascii="Calibri" w:hAnsi="Calibri" w:cs="Calibri"/>
          <w:b/>
          <w:bCs/>
          <w:sz w:val="22"/>
          <w:szCs w:val="22"/>
        </w:rPr>
        <w:t xml:space="preserve"> Ιουλίου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 xml:space="preserve">σύμφωνα με τις διατάξεις </w:t>
      </w:r>
      <w:r w:rsidR="00862950" w:rsidRPr="00DF1E6F">
        <w:rPr>
          <w:rFonts w:asciiTheme="minorHAnsi" w:hAnsiTheme="minorHAnsi" w:cstheme="minorHAnsi"/>
          <w:color w:val="000000"/>
          <w:sz w:val="22"/>
          <w:szCs w:val="22"/>
        </w:rPr>
        <w:t>των άρθρων 139 και 142 παρ.1</w:t>
      </w:r>
      <w:r w:rsidR="00DF1E6F">
        <w:rPr>
          <w:rFonts w:asciiTheme="minorHAnsi" w:hAnsiTheme="minorHAnsi" w:cstheme="minorHAnsi"/>
          <w:color w:val="000000"/>
          <w:sz w:val="22"/>
          <w:szCs w:val="22"/>
        </w:rPr>
        <w:t xml:space="preserve"> και 2 </w:t>
      </w:r>
      <w:r w:rsidR="00862950" w:rsidRPr="00DF1E6F">
        <w:rPr>
          <w:rFonts w:asciiTheme="minorHAnsi" w:hAnsiTheme="minorHAnsi" w:cstheme="minorHAnsi"/>
          <w:color w:val="000000"/>
          <w:sz w:val="22"/>
          <w:szCs w:val="22"/>
        </w:rPr>
        <w:t xml:space="preserve"> του ν. 5314/2026</w:t>
      </w:r>
      <w:r w:rsidR="00DF1E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31C3">
        <w:rPr>
          <w:rFonts w:asciiTheme="minorHAnsi" w:hAnsiTheme="minorHAnsi" w:cstheme="minorHAnsi"/>
          <w:color w:val="000000"/>
          <w:sz w:val="22"/>
          <w:szCs w:val="22"/>
        </w:rPr>
        <w:t>Κώδικα</w:t>
      </w:r>
      <w:r w:rsidR="00DF1E6F">
        <w:rPr>
          <w:rFonts w:asciiTheme="minorHAnsi" w:hAnsiTheme="minorHAnsi" w:cstheme="minorHAnsi"/>
          <w:color w:val="000000"/>
          <w:sz w:val="22"/>
          <w:szCs w:val="22"/>
        </w:rPr>
        <w:t xml:space="preserve"> Τοπικής Αυτοδιοίκησης </w:t>
      </w:r>
      <w:r w:rsidR="00C231C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DF1E6F">
        <w:rPr>
          <w:rFonts w:asciiTheme="minorHAnsi" w:hAnsiTheme="minorHAnsi" w:cstheme="minorHAnsi"/>
          <w:color w:val="000000"/>
          <w:sz w:val="22"/>
          <w:szCs w:val="22"/>
        </w:rPr>
        <w:t>ΦΕΚ. 103/ΤΑ΄/2026</w:t>
      </w:r>
      <w:r w:rsidR="00C231C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62950" w:rsidRPr="00DF1E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για συζήτηση και λήψη απόφασης στα παρακάτω θέματα της ημερήσιας διάταξης.</w:t>
      </w:r>
    </w:p>
    <w:p w14:paraId="4DE27423" w14:textId="0255B32C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</w:t>
      </w:r>
      <w:r w:rsidR="00C231C3">
        <w:rPr>
          <w:rFonts w:asciiTheme="minorHAnsi" w:hAnsiTheme="minorHAnsi" w:cstheme="minorHAnsi"/>
          <w:color w:val="000000"/>
          <w:sz w:val="22"/>
          <w:szCs w:val="22"/>
        </w:rPr>
        <w:t xml:space="preserve">σύμφωνα με το άρθρο  142 παρ. 3 του </w:t>
      </w:r>
      <w:r w:rsidR="00C231C3" w:rsidRPr="00DF1E6F">
        <w:rPr>
          <w:rFonts w:asciiTheme="minorHAnsi" w:hAnsiTheme="minorHAnsi" w:cstheme="minorHAnsi"/>
          <w:color w:val="000000"/>
          <w:sz w:val="22"/>
          <w:szCs w:val="22"/>
        </w:rPr>
        <w:t>ν. 5314/2026</w:t>
      </w:r>
      <w:r w:rsidR="00C231C3">
        <w:rPr>
          <w:rFonts w:asciiTheme="minorHAnsi" w:hAnsiTheme="minorHAnsi" w:cstheme="minorHAnsi"/>
          <w:color w:val="000000"/>
          <w:sz w:val="22"/>
          <w:szCs w:val="22"/>
        </w:rPr>
        <w:t xml:space="preserve"> Κώδικα Τοπικής Αυτοδιοίκησης (ΦΕΚ. 103/ΤΑ΄/2026).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0545CB6" w14:textId="24F2DB14" w:rsidR="00A3725D" w:rsidRPr="00484318" w:rsidRDefault="00A3725D" w:rsidP="00484318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208004C2" w14:textId="047D0EF4" w:rsidR="00BA7370" w:rsidRPr="006F2E0C" w:rsidRDefault="00BA7370" w:rsidP="006F2E0C">
      <w:pPr>
        <w:spacing w:after="160" w:line="360" w:lineRule="auto"/>
        <w:ind w:left="-57"/>
        <w:jc w:val="both"/>
        <w:rPr>
          <w:rFonts w:cstheme="minorHAnsi"/>
          <w:b/>
          <w:u w:val="single"/>
        </w:rPr>
      </w:pPr>
      <w:r w:rsidRPr="006F2E0C">
        <w:rPr>
          <w:rFonts w:cstheme="minorHAnsi"/>
        </w:rPr>
        <w:t>1.Περί ετήσιου προγραμματισμού προσλήψεων τακτικού προσωπικού και προγραμματισμού προσλήψεων προσωπικού ιδιωτικού δικαίου ορισμένου χρόνου 2027(Εισηγητής ο Δήμαρχος κος Αραπίτσας Γεώργιος).</w:t>
      </w:r>
    </w:p>
    <w:p w14:paraId="33D32C1E" w14:textId="4CB3479C" w:rsidR="00BA7370" w:rsidRPr="006F2E0C" w:rsidRDefault="00BA7370" w:rsidP="006F2E0C">
      <w:pPr>
        <w:pStyle w:val="a9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2E0C">
        <w:rPr>
          <w:rFonts w:asciiTheme="minorHAnsi" w:hAnsiTheme="minorHAnsi" w:cstheme="minorHAnsi"/>
          <w:sz w:val="22"/>
          <w:szCs w:val="22"/>
        </w:rPr>
        <w:t xml:space="preserve">2.Περί λήψης απόφασης για τη συγκρότηση επιτροπών α) Επιτροπή διενέργειας – αξιολόγησης διαδικασιών σύναψης δημόσιων συμβάσεων προμηθειών και β) Επιτροπή παρακολούθησης και παραλαβής, του Ηλεκτρονικού Ανοικτού Διαγωνισμού, για την επιλογή αναδόχου προμήθειας με τίτλο: «Προμήθεια δυο </w:t>
      </w:r>
      <w:r w:rsidRPr="006F2E0C">
        <w:rPr>
          <w:rFonts w:asciiTheme="minorHAnsi" w:hAnsiTheme="minorHAnsi" w:cstheme="minorHAnsi"/>
          <w:sz w:val="22"/>
          <w:szCs w:val="22"/>
        </w:rPr>
        <w:lastRenderedPageBreak/>
        <w:t>οχημάτων με χρηματοδοτική μίσθωση (leasing) για τις ανάγκες του Δήμου Αλιάρτου - Θεσπιέων» με Εκτιμώμενη αξία σύμβασης συμπεριλαμβανομένου  ΦΠΑ: 98.314,39 ευρώ(Εισηγητής ο Δήμαρχος κος Αραπίτσας Γεώργιος).</w:t>
      </w:r>
    </w:p>
    <w:p w14:paraId="7070A116" w14:textId="2DB01ECD" w:rsidR="00BA7370" w:rsidRPr="006F2E0C" w:rsidRDefault="00BA7370" w:rsidP="006F2E0C">
      <w:pPr>
        <w:spacing w:after="160" w:line="360" w:lineRule="auto"/>
        <w:ind w:left="-57"/>
        <w:jc w:val="both"/>
        <w:rPr>
          <w:rFonts w:cstheme="minorHAnsi"/>
          <w:b/>
          <w:u w:val="single"/>
        </w:rPr>
      </w:pPr>
      <w:r w:rsidRPr="006F2E0C">
        <w:rPr>
          <w:rFonts w:cstheme="minorHAnsi"/>
        </w:rPr>
        <w:t xml:space="preserve">3.Περί έγκρισης διενέργειας ανοικτού ηλεκτρονικού διαγωνισμού, έγκριση τεχνικών προδιαγραφών της 67/2026 μελέτης και κατάρτιση όρων διακήρυξης για την ανάθεση Σύμβασης Προμήθειας με τίτλο: </w:t>
      </w:r>
      <w:r w:rsidRPr="006F2E0C">
        <w:rPr>
          <w:rStyle w:val="a6"/>
          <w:rFonts w:cstheme="minorHAnsi"/>
          <w:b w:val="0"/>
        </w:rPr>
        <w:t>«Προμήθεια δυο οχημάτων με χρηματοδοτική μίσθωση (leasing) για τις ανάγκες του Δήμου Αλιάρτου - Θεσπιέων» με Εκτιμώμενη αξία σύμβασης συμπεριλαμβανομένου  ΦΠΑ: 98.314,39 ευρώ</w:t>
      </w:r>
      <w:r w:rsidR="00B61FAC">
        <w:rPr>
          <w:rStyle w:val="a6"/>
          <w:rFonts w:cstheme="minorHAnsi"/>
          <w:b w:val="0"/>
        </w:rPr>
        <w:t>.</w:t>
      </w:r>
      <w:r w:rsidRPr="006F2E0C">
        <w:rPr>
          <w:rFonts w:cstheme="minorHAnsi"/>
        </w:rPr>
        <w:t>(Εισηγητής ο Δήμαρχος κος Αραπίτσας Γεώργιος).</w:t>
      </w:r>
    </w:p>
    <w:p w14:paraId="203A7898" w14:textId="61EF201F" w:rsidR="00B1286B" w:rsidRDefault="00B1286B" w:rsidP="006F2E0C">
      <w:pPr>
        <w:spacing w:after="160" w:line="360" w:lineRule="auto"/>
        <w:ind w:left="-57"/>
        <w:jc w:val="both"/>
        <w:rPr>
          <w:rFonts w:cstheme="minorHAnsi"/>
        </w:rPr>
      </w:pPr>
      <w:r>
        <w:rPr>
          <w:rFonts w:cstheme="minorHAnsi"/>
        </w:rPr>
        <w:t>4.</w:t>
      </w:r>
      <w:r w:rsidRPr="00B1286B">
        <w:rPr>
          <w:rFonts w:cstheme="minorHAnsi"/>
        </w:rPr>
        <w:t>Περί έγκριση υποβολής πρότασης χρηματοδότησης με τίτλο: «Εκπόνηση Σχεδίου Αστικής Ανθεκτικότητας Δήμου Αλιάρτου - Θεσπιέων, στο πλαίσιο της δράσης «Σχέδια Αστικής Ανθεκτικότητας» με κωδικό «Σ.Α.Α. 2026», του Χρηματοδοτικού Προγράμματος «ΠΕΡΙΒΑΛΛΟΝΤΙΚΟ ΙΣΟΖΥΓΙΟ 2026», του Πράσινου Ταμείου».</w:t>
      </w:r>
      <w:r w:rsidR="00B61FAC" w:rsidRPr="00B61FAC">
        <w:t xml:space="preserve"> </w:t>
      </w:r>
      <w:r w:rsidR="00B61FAC" w:rsidRPr="00B61FAC">
        <w:rPr>
          <w:rFonts w:cstheme="minorHAnsi"/>
        </w:rPr>
        <w:t>(Εισηγητής ο Δήμαρχος κος Αραπίτσας Γεώργιος).</w:t>
      </w:r>
    </w:p>
    <w:p w14:paraId="36AA71F1" w14:textId="2504C78E" w:rsidR="00B1286B" w:rsidRPr="00B1286B" w:rsidRDefault="00B1286B" w:rsidP="006F2E0C">
      <w:pPr>
        <w:spacing w:after="160" w:line="360" w:lineRule="auto"/>
        <w:ind w:left="-57"/>
        <w:jc w:val="both"/>
        <w:rPr>
          <w:rFonts w:cstheme="minorHAnsi"/>
        </w:rPr>
      </w:pPr>
      <w:r>
        <w:rPr>
          <w:rFonts w:cstheme="minorHAnsi"/>
        </w:rPr>
        <w:t xml:space="preserve">5. Περί </w:t>
      </w:r>
      <w:r w:rsidR="00896A27">
        <w:rPr>
          <w:rFonts w:cstheme="minorHAnsi"/>
        </w:rPr>
        <w:t>σύμβασης δ</w:t>
      </w:r>
      <w:r>
        <w:rPr>
          <w:rFonts w:cstheme="minorHAnsi"/>
        </w:rPr>
        <w:t xml:space="preserve">ιαδημοτικής </w:t>
      </w:r>
      <w:r w:rsidR="00896A27">
        <w:rPr>
          <w:rFonts w:cstheme="minorHAnsi"/>
        </w:rPr>
        <w:t>σ</w:t>
      </w:r>
      <w:r>
        <w:rPr>
          <w:rFonts w:cstheme="minorHAnsi"/>
        </w:rPr>
        <w:t xml:space="preserve">υνεργασίας </w:t>
      </w:r>
      <w:r w:rsidR="00896A27">
        <w:rPr>
          <w:rFonts w:cstheme="minorHAnsi"/>
        </w:rPr>
        <w:t xml:space="preserve">του Δήμου Αλιάρτου – Θεσπιέων </w:t>
      </w:r>
      <w:r>
        <w:rPr>
          <w:rFonts w:cstheme="minorHAnsi"/>
        </w:rPr>
        <w:t>με τον Δήμο Τανάγρας για εκπόνηση Αρχιτεκτονικής Μελέτης για τα έργα</w:t>
      </w:r>
      <w:r w:rsidRPr="00B1286B">
        <w:rPr>
          <w:rFonts w:cstheme="minorHAnsi"/>
        </w:rPr>
        <w:t>:</w:t>
      </w:r>
    </w:p>
    <w:p w14:paraId="4932F062" w14:textId="425AFC7A" w:rsidR="00B1286B" w:rsidRDefault="00B1286B" w:rsidP="001B5798">
      <w:pPr>
        <w:spacing w:after="16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Α. Ανάπλαση για την Αστική Αναζωογόνηση του κοινόχρηστου χώρου</w:t>
      </w:r>
      <w:r w:rsidR="008E78C3">
        <w:rPr>
          <w:rFonts w:cstheme="minorHAnsi"/>
        </w:rPr>
        <w:t xml:space="preserve"> του δημαρχείου του Δήμου</w:t>
      </w:r>
      <w:r>
        <w:rPr>
          <w:rFonts w:cstheme="minorHAnsi"/>
        </w:rPr>
        <w:t xml:space="preserve"> </w:t>
      </w:r>
      <w:r w:rsidR="008E78C3">
        <w:rPr>
          <w:rFonts w:cstheme="minorHAnsi"/>
        </w:rPr>
        <w:t>Αλιάρτου – Θεσπιέων.</w:t>
      </w:r>
    </w:p>
    <w:p w14:paraId="3794BCD9" w14:textId="6B3D03E0" w:rsidR="008E78C3" w:rsidRDefault="008E78C3" w:rsidP="001B5798">
      <w:pPr>
        <w:spacing w:after="16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Β.</w:t>
      </w:r>
      <w:r w:rsidRPr="008E78C3">
        <w:t xml:space="preserve"> </w:t>
      </w:r>
      <w:r w:rsidR="00BD1BE9">
        <w:t xml:space="preserve"> </w:t>
      </w:r>
      <w:r w:rsidRPr="008E78C3">
        <w:rPr>
          <w:rFonts w:cstheme="minorHAnsi"/>
        </w:rPr>
        <w:t xml:space="preserve">Ανάπλαση για την Αστική Αναζωογόνηση του κοινόχρηστου χώρου </w:t>
      </w:r>
      <w:r>
        <w:rPr>
          <w:rFonts w:cstheme="minorHAnsi"/>
        </w:rPr>
        <w:t>της πλατείας Μαυρομματίου</w:t>
      </w:r>
      <w:r w:rsidRPr="008E78C3">
        <w:rPr>
          <w:rFonts w:cstheme="minorHAnsi"/>
        </w:rPr>
        <w:t xml:space="preserve"> του Δήμου Αλιάρτου – Θεσπιέων.</w:t>
      </w:r>
    </w:p>
    <w:p w14:paraId="423CB851" w14:textId="42508B4B" w:rsidR="00B1286B" w:rsidRDefault="008E78C3" w:rsidP="001B5798">
      <w:pPr>
        <w:spacing w:after="16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Γ.</w:t>
      </w:r>
      <w:r w:rsidRPr="008E78C3">
        <w:t xml:space="preserve"> </w:t>
      </w:r>
      <w:r w:rsidR="00896A27">
        <w:rPr>
          <w:rFonts w:cstheme="minorHAnsi"/>
        </w:rPr>
        <w:t xml:space="preserve">Συμμετοχή </w:t>
      </w:r>
      <w:r w:rsidRPr="008E78C3">
        <w:rPr>
          <w:rFonts w:cstheme="minorHAnsi"/>
        </w:rPr>
        <w:t xml:space="preserve"> της </w:t>
      </w:r>
      <w:r w:rsidR="00BD1BE9">
        <w:rPr>
          <w:rFonts w:cstheme="minorHAnsi"/>
        </w:rPr>
        <w:t>Δ.Κ. Ευαγγελίστρι</w:t>
      </w:r>
      <w:r>
        <w:rPr>
          <w:rFonts w:cstheme="minorHAnsi"/>
        </w:rPr>
        <w:t>ας</w:t>
      </w:r>
      <w:r w:rsidRPr="008E78C3">
        <w:rPr>
          <w:rFonts w:cstheme="minorHAnsi"/>
        </w:rPr>
        <w:t xml:space="preserve"> </w:t>
      </w:r>
      <w:r w:rsidR="00745814">
        <w:rPr>
          <w:rFonts w:cstheme="minorHAnsi"/>
        </w:rPr>
        <w:t>του</w:t>
      </w:r>
      <w:r>
        <w:rPr>
          <w:rFonts w:cstheme="minorHAnsi"/>
        </w:rPr>
        <w:t xml:space="preserve"> Δήμο</w:t>
      </w:r>
      <w:r w:rsidR="00745814">
        <w:rPr>
          <w:rFonts w:cstheme="minorHAnsi"/>
        </w:rPr>
        <w:t>υ</w:t>
      </w:r>
      <w:r w:rsidRPr="008E78C3">
        <w:rPr>
          <w:rFonts w:cstheme="minorHAnsi"/>
        </w:rPr>
        <w:t xml:space="preserve"> Αλιάρτου – Θεσπιέων</w:t>
      </w:r>
      <w:r w:rsidR="00896A27">
        <w:rPr>
          <w:rFonts w:cstheme="minorHAnsi"/>
        </w:rPr>
        <w:t xml:space="preserve"> στο πρόγραμμα </w:t>
      </w:r>
      <w:r w:rsidR="00896A27">
        <w:rPr>
          <w:rFonts w:cstheme="minorHAnsi"/>
          <w:lang w:val="en-US"/>
        </w:rPr>
        <w:t>LEADER</w:t>
      </w:r>
      <w:r w:rsidRPr="008E78C3">
        <w:rPr>
          <w:rFonts w:cstheme="minorHAnsi"/>
        </w:rPr>
        <w:t>.</w:t>
      </w:r>
      <w:r w:rsidR="00B61FAC" w:rsidRPr="00B61FAC">
        <w:t xml:space="preserve"> </w:t>
      </w:r>
      <w:r w:rsidR="00B61FAC" w:rsidRPr="00B61FAC">
        <w:rPr>
          <w:rFonts w:cstheme="minorHAnsi"/>
        </w:rPr>
        <w:t>(Εισηγητής ο Δήμαρχος κος Αραπίτσας Γεώργιος).</w:t>
      </w:r>
    </w:p>
    <w:p w14:paraId="4C538488" w14:textId="70C0D2FD" w:rsidR="00BA7370" w:rsidRPr="006F2E0C" w:rsidRDefault="00B1286B" w:rsidP="006F2E0C">
      <w:pPr>
        <w:spacing w:after="160" w:line="360" w:lineRule="auto"/>
        <w:ind w:left="-57"/>
        <w:jc w:val="both"/>
        <w:rPr>
          <w:rFonts w:cstheme="minorHAnsi"/>
          <w:b/>
          <w:u w:val="single"/>
        </w:rPr>
      </w:pPr>
      <w:r>
        <w:rPr>
          <w:rFonts w:cstheme="minorHAnsi"/>
        </w:rPr>
        <w:t>6</w:t>
      </w:r>
      <w:r w:rsidR="00BA7370" w:rsidRPr="006F2E0C">
        <w:rPr>
          <w:rFonts w:cstheme="minorHAnsi"/>
        </w:rPr>
        <w:t>.Περί εξέτασης αιτήσεως της ενδιαφερόμενης Γιασλά Φωτεινής για την παραχώρηση του προαύλιου χώρου του δημοτικού σχολείου  στην Δημοτική Κοινότητα Ευαγγελίστριας για την πραγματοποίηση εκδήλωσης στις 22/8/2026 με ζωντανή μουσική και παράταση ωραρίου μουσικής(Εισηγητής ο Δήμαρχος κος Αραπίτσας Γεώργιος).</w:t>
      </w:r>
    </w:p>
    <w:p w14:paraId="3F7556AF" w14:textId="770A0768" w:rsidR="00A3725D" w:rsidRPr="00C47865" w:rsidRDefault="00B1286B" w:rsidP="00C47865">
      <w:pPr>
        <w:spacing w:after="160" w:line="360" w:lineRule="auto"/>
        <w:ind w:left="-57"/>
        <w:jc w:val="both"/>
        <w:rPr>
          <w:rFonts w:cstheme="minorHAnsi"/>
          <w:b/>
          <w:u w:val="single"/>
        </w:rPr>
      </w:pPr>
      <w:r>
        <w:rPr>
          <w:rFonts w:cstheme="minorHAnsi"/>
        </w:rPr>
        <w:t>7</w:t>
      </w:r>
      <w:r w:rsidR="00F84157">
        <w:rPr>
          <w:rFonts w:cstheme="minorHAnsi"/>
        </w:rPr>
        <w:t xml:space="preserve">.Περί </w:t>
      </w:r>
      <w:r w:rsidR="00F231F1">
        <w:rPr>
          <w:rFonts w:cstheme="minorHAnsi"/>
        </w:rPr>
        <w:t>εξέταση</w:t>
      </w:r>
      <w:r w:rsidR="00BD1BE9">
        <w:rPr>
          <w:rFonts w:cstheme="minorHAnsi"/>
        </w:rPr>
        <w:t>ς</w:t>
      </w:r>
      <w:r w:rsidR="00F231F1">
        <w:rPr>
          <w:rFonts w:cstheme="minorHAnsi"/>
        </w:rPr>
        <w:t xml:space="preserve"> </w:t>
      </w:r>
      <w:r w:rsidR="00BD1BE9">
        <w:rPr>
          <w:rFonts w:cstheme="minorHAnsi"/>
        </w:rPr>
        <w:t>αιτήσεως</w:t>
      </w:r>
      <w:r w:rsidR="00F231F1" w:rsidRPr="00F231F1">
        <w:rPr>
          <w:rFonts w:cstheme="minorHAnsi"/>
        </w:rPr>
        <w:t xml:space="preserve"> του Α.Ο. Άσκρης για την παραχώρηση του γηπέδου Άσκρης</w:t>
      </w:r>
      <w:r w:rsidR="00F231F1">
        <w:rPr>
          <w:rFonts w:cstheme="minorHAnsi"/>
        </w:rPr>
        <w:t>,</w:t>
      </w:r>
      <w:r w:rsidR="00F231F1" w:rsidRPr="00F231F1">
        <w:rPr>
          <w:rFonts w:cstheme="minorHAnsi"/>
        </w:rPr>
        <w:t xml:space="preserve"> με σκοπό τη διοργάνωση μουσικής εκδήλωσης</w:t>
      </w:r>
      <w:r w:rsidR="00F231F1">
        <w:rPr>
          <w:rFonts w:cstheme="minorHAnsi"/>
        </w:rPr>
        <w:t xml:space="preserve"> με</w:t>
      </w:r>
      <w:r w:rsidR="00F84157">
        <w:rPr>
          <w:rFonts w:cstheme="minorHAnsi"/>
        </w:rPr>
        <w:t xml:space="preserve"> </w:t>
      </w:r>
      <w:r w:rsidR="00F231F1">
        <w:rPr>
          <w:rFonts w:cstheme="minorHAnsi"/>
        </w:rPr>
        <w:t>ζωντανή</w:t>
      </w:r>
      <w:r w:rsidR="00F84157">
        <w:rPr>
          <w:rFonts w:cstheme="minorHAnsi"/>
        </w:rPr>
        <w:t xml:space="preserve"> μουσικ</w:t>
      </w:r>
      <w:r w:rsidR="00F231F1">
        <w:rPr>
          <w:rFonts w:cstheme="minorHAnsi"/>
        </w:rPr>
        <w:t>ή</w:t>
      </w:r>
      <w:r w:rsidR="00F84157">
        <w:rPr>
          <w:rFonts w:cstheme="minorHAnsi"/>
        </w:rPr>
        <w:t xml:space="preserve"> </w:t>
      </w:r>
      <w:r w:rsidR="00BA7370" w:rsidRPr="006F2E0C">
        <w:rPr>
          <w:rFonts w:cstheme="minorHAnsi"/>
        </w:rPr>
        <w:t>στις 14.08.2026(Εισηγητής ο Δήμαρχος Αραπίτσας Γεώργιος).</w:t>
      </w:r>
      <w:r w:rsidR="001A21F4" w:rsidRPr="006F2E0C">
        <w:rPr>
          <w:rFonts w:cstheme="minorHAnsi"/>
        </w:rPr>
        <w:tab/>
      </w:r>
    </w:p>
    <w:tbl>
      <w:tblPr>
        <w:tblStyle w:val="a7"/>
        <w:tblW w:w="7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3360"/>
        <w:gridCol w:w="1185"/>
      </w:tblGrid>
      <w:tr w:rsidR="00A3725D" w14:paraId="017F75CE" w14:textId="77777777" w:rsidTr="00C47865">
        <w:trPr>
          <w:trHeight w:val="923"/>
        </w:trPr>
        <w:tc>
          <w:tcPr>
            <w:tcW w:w="3297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360" w:type="dxa"/>
          </w:tcPr>
          <w:p w14:paraId="31A0F4B0" w14:textId="77777777" w:rsidR="00E5462D" w:rsidRDefault="00E5462D" w:rsidP="00C47865">
            <w:pPr>
              <w:pStyle w:val="Default"/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</w:pPr>
          </w:p>
          <w:p w14:paraId="06D7C162" w14:textId="77777777" w:rsidR="00E5462D" w:rsidRDefault="00E5462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</w:pPr>
          </w:p>
          <w:p w14:paraId="1E227DFB" w14:textId="77777777" w:rsidR="00E5462D" w:rsidRDefault="00E5462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</w:pPr>
          </w:p>
          <w:p w14:paraId="2C47D48F" w14:textId="77777777" w:rsidR="00E5462D" w:rsidRDefault="00E5462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</w:pPr>
          </w:p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185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055CDB19" w14:textId="5DC37DD0" w:rsidR="00A3725D" w:rsidRPr="00484318" w:rsidRDefault="00A3725D" w:rsidP="00C47865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</w:p>
    <w:sectPr w:rsidR="00A3725D" w:rsidRPr="00484318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E9B45" w14:textId="77777777" w:rsidR="00EA0512" w:rsidRDefault="00EA0512">
      <w:pPr>
        <w:spacing w:line="240" w:lineRule="auto"/>
      </w:pPr>
      <w:r>
        <w:separator/>
      </w:r>
    </w:p>
  </w:endnote>
  <w:endnote w:type="continuationSeparator" w:id="0">
    <w:p w14:paraId="6329670C" w14:textId="77777777" w:rsidR="00EA0512" w:rsidRDefault="00EA0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5FC0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1371D" w14:textId="77777777" w:rsidR="00EA0512" w:rsidRDefault="00EA0512">
      <w:pPr>
        <w:spacing w:after="0"/>
      </w:pPr>
      <w:r>
        <w:separator/>
      </w:r>
    </w:p>
  </w:footnote>
  <w:footnote w:type="continuationSeparator" w:id="0">
    <w:p w14:paraId="6E71640C" w14:textId="77777777" w:rsidR="00EA0512" w:rsidRDefault="00EA05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52CB020A"/>
    <w:multiLevelType w:val="hybridMultilevel"/>
    <w:tmpl w:val="31EA3D66"/>
    <w:lvl w:ilvl="0" w:tplc="0F56AE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7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385E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B5798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C5A28"/>
    <w:rsid w:val="002D771E"/>
    <w:rsid w:val="002E79E5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0308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1E05"/>
    <w:rsid w:val="003F3F92"/>
    <w:rsid w:val="003F765D"/>
    <w:rsid w:val="00402E1A"/>
    <w:rsid w:val="00404502"/>
    <w:rsid w:val="00404EFD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74E75"/>
    <w:rsid w:val="00484318"/>
    <w:rsid w:val="004970A3"/>
    <w:rsid w:val="004A62E7"/>
    <w:rsid w:val="004B49E5"/>
    <w:rsid w:val="004D6BCC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605EC"/>
    <w:rsid w:val="00590366"/>
    <w:rsid w:val="005A2A94"/>
    <w:rsid w:val="005B16AE"/>
    <w:rsid w:val="005B344F"/>
    <w:rsid w:val="005B3C16"/>
    <w:rsid w:val="005C0CE6"/>
    <w:rsid w:val="005C3045"/>
    <w:rsid w:val="005C4207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2E0C"/>
    <w:rsid w:val="006F76CF"/>
    <w:rsid w:val="006F7FC6"/>
    <w:rsid w:val="00710E8E"/>
    <w:rsid w:val="007150D5"/>
    <w:rsid w:val="007360E7"/>
    <w:rsid w:val="007427EE"/>
    <w:rsid w:val="00743DEF"/>
    <w:rsid w:val="00745814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B2B95"/>
    <w:rsid w:val="007B3253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17D37"/>
    <w:rsid w:val="008275FB"/>
    <w:rsid w:val="008418A5"/>
    <w:rsid w:val="00843082"/>
    <w:rsid w:val="00862950"/>
    <w:rsid w:val="00896A27"/>
    <w:rsid w:val="008A3AFE"/>
    <w:rsid w:val="008E56E8"/>
    <w:rsid w:val="008E78C3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35E5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15CF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C5677"/>
    <w:rsid w:val="00AD7D3F"/>
    <w:rsid w:val="00AE1D68"/>
    <w:rsid w:val="00AF049D"/>
    <w:rsid w:val="00AF6D39"/>
    <w:rsid w:val="00B0728A"/>
    <w:rsid w:val="00B1286B"/>
    <w:rsid w:val="00B16CE1"/>
    <w:rsid w:val="00B21159"/>
    <w:rsid w:val="00B237CC"/>
    <w:rsid w:val="00B23838"/>
    <w:rsid w:val="00B43391"/>
    <w:rsid w:val="00B559DB"/>
    <w:rsid w:val="00B61FAC"/>
    <w:rsid w:val="00B70CF6"/>
    <w:rsid w:val="00B77EDB"/>
    <w:rsid w:val="00B86C0F"/>
    <w:rsid w:val="00BA59ED"/>
    <w:rsid w:val="00BA5D7B"/>
    <w:rsid w:val="00BA7370"/>
    <w:rsid w:val="00BB5757"/>
    <w:rsid w:val="00BC2338"/>
    <w:rsid w:val="00BC3CD2"/>
    <w:rsid w:val="00BD1BE9"/>
    <w:rsid w:val="00BD2219"/>
    <w:rsid w:val="00BD2304"/>
    <w:rsid w:val="00BE2E94"/>
    <w:rsid w:val="00C04E34"/>
    <w:rsid w:val="00C15B5C"/>
    <w:rsid w:val="00C231C3"/>
    <w:rsid w:val="00C27B69"/>
    <w:rsid w:val="00C326EC"/>
    <w:rsid w:val="00C336E3"/>
    <w:rsid w:val="00C47865"/>
    <w:rsid w:val="00C54094"/>
    <w:rsid w:val="00C60110"/>
    <w:rsid w:val="00C611E5"/>
    <w:rsid w:val="00C7698C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024C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DF1E6F"/>
    <w:rsid w:val="00E10A19"/>
    <w:rsid w:val="00E14B69"/>
    <w:rsid w:val="00E15C26"/>
    <w:rsid w:val="00E15CEB"/>
    <w:rsid w:val="00E21C97"/>
    <w:rsid w:val="00E37F2B"/>
    <w:rsid w:val="00E40E78"/>
    <w:rsid w:val="00E5092A"/>
    <w:rsid w:val="00E5462D"/>
    <w:rsid w:val="00E65AA5"/>
    <w:rsid w:val="00E67CF7"/>
    <w:rsid w:val="00E73137"/>
    <w:rsid w:val="00E735F0"/>
    <w:rsid w:val="00E90447"/>
    <w:rsid w:val="00E95CBD"/>
    <w:rsid w:val="00E96BD5"/>
    <w:rsid w:val="00EA0512"/>
    <w:rsid w:val="00EA48C1"/>
    <w:rsid w:val="00EA7924"/>
    <w:rsid w:val="00EB382E"/>
    <w:rsid w:val="00EB3D78"/>
    <w:rsid w:val="00EB4831"/>
    <w:rsid w:val="00ED4084"/>
    <w:rsid w:val="00EE7BC1"/>
    <w:rsid w:val="00EF47C4"/>
    <w:rsid w:val="00EF5FC0"/>
    <w:rsid w:val="00F01895"/>
    <w:rsid w:val="00F0411E"/>
    <w:rsid w:val="00F07227"/>
    <w:rsid w:val="00F13F70"/>
    <w:rsid w:val="00F22765"/>
    <w:rsid w:val="00F231F1"/>
    <w:rsid w:val="00F25159"/>
    <w:rsid w:val="00F47D38"/>
    <w:rsid w:val="00F61768"/>
    <w:rsid w:val="00F67515"/>
    <w:rsid w:val="00F77D51"/>
    <w:rsid w:val="00F80394"/>
    <w:rsid w:val="00F84157"/>
    <w:rsid w:val="00FA05BF"/>
    <w:rsid w:val="00FA2EA1"/>
    <w:rsid w:val="00FB2E2A"/>
    <w:rsid w:val="00FC62A9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B40938C7-91AD-4A01-B550-A7618C39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EDE92-716B-4FDD-ABE2-0CE1EBE5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Δάρρας Σταμάτης</cp:lastModifiedBy>
  <cp:revision>2</cp:revision>
  <cp:lastPrinted>2026-07-24T08:12:00Z</cp:lastPrinted>
  <dcterms:created xsi:type="dcterms:W3CDTF">2026-07-24T08:13:00Z</dcterms:created>
  <dcterms:modified xsi:type="dcterms:W3CDTF">2026-07-24T08:13:00Z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