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Light1"/>
        <w:tblW w:w="10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4832"/>
      </w:tblGrid>
      <w:tr w:rsidR="00A3725D" w14:paraId="5DC173F3" w14:textId="77777777">
        <w:trPr>
          <w:trHeight w:val="1646"/>
        </w:trPr>
        <w:tc>
          <w:tcPr>
            <w:tcW w:w="5316" w:type="dxa"/>
          </w:tcPr>
          <w:p w14:paraId="4C4B5573" w14:textId="792C9DEF" w:rsidR="00A3725D" w:rsidRPr="006F76CF" w:rsidRDefault="001A21F4">
            <w:pPr>
              <w:widowControl w:val="0"/>
              <w:tabs>
                <w:tab w:val="left" w:pos="15"/>
              </w:tabs>
              <w:autoSpaceDE w:val="0"/>
              <w:autoSpaceDN w:val="0"/>
              <w:adjustRightInd w:val="0"/>
              <w:spacing w:after="0" w:line="203" w:lineRule="exact"/>
              <w:ind w:left="17"/>
              <w:rPr>
                <w:rFonts w:cs="Cambria"/>
                <w:color w:val="000000"/>
                <w:lang w:val="en-US"/>
              </w:rPr>
            </w:pPr>
            <w:r>
              <w:rPr>
                <w:rFonts w:cs="Cambria"/>
                <w:noProof/>
                <w:color w:val="000000"/>
              </w:rPr>
              <w:drawing>
                <wp:anchor distT="0" distB="0" distL="114300" distR="114300" simplePos="0" relativeHeight="251660288" behindDoc="0" locked="0" layoutInCell="1" allowOverlap="1" wp14:anchorId="564E07AA" wp14:editId="0A88E216">
                  <wp:simplePos x="0" y="0"/>
                  <wp:positionH relativeFrom="column">
                    <wp:posOffset>354330</wp:posOffset>
                  </wp:positionH>
                  <wp:positionV relativeFrom="paragraph">
                    <wp:posOffset>44450</wp:posOffset>
                  </wp:positionV>
                  <wp:extent cx="771525" cy="771525"/>
                  <wp:effectExtent l="0" t="0" r="9525" b="9525"/>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anchor>
              </w:drawing>
            </w:r>
          </w:p>
          <w:p w14:paraId="011A03F5" w14:textId="77777777" w:rsidR="00A3725D" w:rsidRDefault="00A3725D">
            <w:pPr>
              <w:rPr>
                <w:rFonts w:cs="Cambria"/>
              </w:rPr>
            </w:pPr>
          </w:p>
          <w:p w14:paraId="5E16860C" w14:textId="77777777" w:rsidR="00A3725D" w:rsidRDefault="00A3725D">
            <w:pPr>
              <w:rPr>
                <w:rFonts w:cs="Cambria"/>
                <w:lang w:val="en-US"/>
              </w:rPr>
            </w:pPr>
          </w:p>
          <w:p w14:paraId="21217578" w14:textId="77777777" w:rsidR="00A3725D" w:rsidRDefault="001A21F4">
            <w:pPr>
              <w:rPr>
                <w:rFonts w:cs="Cambria"/>
              </w:rPr>
            </w:pPr>
            <w:r>
              <w:rPr>
                <w:rFonts w:ascii="Tahoma" w:hAnsi="Tahoma" w:cs="Tahoma"/>
                <w:b/>
                <w:noProof/>
              </w:rPr>
              <mc:AlternateContent>
                <mc:Choice Requires="wps">
                  <w:drawing>
                    <wp:anchor distT="0" distB="0" distL="114300" distR="114300" simplePos="0" relativeHeight="251659264" behindDoc="0" locked="0" layoutInCell="1" allowOverlap="1" wp14:anchorId="40560F34" wp14:editId="0B8996BC">
                      <wp:simplePos x="0" y="0"/>
                      <wp:positionH relativeFrom="column">
                        <wp:posOffset>51435</wp:posOffset>
                      </wp:positionH>
                      <wp:positionV relativeFrom="paragraph">
                        <wp:posOffset>50165</wp:posOffset>
                      </wp:positionV>
                      <wp:extent cx="2828925" cy="2200275"/>
                      <wp:effectExtent l="0" t="0" r="9525" b="9525"/>
                      <wp:wrapNone/>
                      <wp:docPr id="2" name="Ορθογώνιο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2200275"/>
                              </a:xfrm>
                              <a:prstGeom prst="rect">
                                <a:avLst/>
                              </a:prstGeom>
                              <a:solidFill>
                                <a:srgbClr val="FFFFFF"/>
                              </a:solidFill>
                              <a:ln>
                                <a:noFill/>
                              </a:ln>
                            </wps:spPr>
                            <wps:txbx>
                              <w:txbxContent>
                                <w:p w14:paraId="47B1F48E"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ΕΛΛΗΝΙΚΗ ΔΗΜΟΚΡΑΤΙΑ</w:t>
                                  </w:r>
                                </w:p>
                                <w:p w14:paraId="10FFC61A"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ΝΟΜΟΣ ΒΟΙΩΤΙΑΣ</w:t>
                                  </w:r>
                                </w:p>
                                <w:p w14:paraId="3F5F971B"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ΔΗΜΟΣ ΑΛΙΑΡΤΟΥ – ΘΕΣΠΙΕΩΝ</w:t>
                                  </w:r>
                                </w:p>
                                <w:p w14:paraId="5134C179"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p w14:paraId="6FEF108D" w14:textId="77777777" w:rsidR="00A3725D" w:rsidRDefault="001A21F4">
                                  <w:pPr>
                                    <w:widowControl w:val="0"/>
                                    <w:tabs>
                                      <w:tab w:val="left" w:pos="66"/>
                                    </w:tabs>
                                    <w:autoSpaceDE w:val="0"/>
                                    <w:autoSpaceDN w:val="0"/>
                                    <w:adjustRightInd w:val="0"/>
                                    <w:spacing w:after="0"/>
                                    <w:rPr>
                                      <w:rFonts w:ascii="Tahoma" w:hAnsi="Tahoma" w:cs="Tahoma"/>
                                      <w:b/>
                                      <w:color w:val="1F497D"/>
                                      <w:sz w:val="20"/>
                                      <w:szCs w:val="20"/>
                                      <w:lang w:eastAsia="en-US"/>
                                    </w:rPr>
                                  </w:pPr>
                                  <w:bookmarkStart w:id="0" w:name="_Hlk158969104"/>
                                  <w:r>
                                    <w:rPr>
                                      <w:rFonts w:ascii="Tahoma" w:hAnsi="Tahoma" w:cs="Tahoma"/>
                                      <w:b/>
                                      <w:color w:val="1F497D"/>
                                      <w:sz w:val="20"/>
                                      <w:szCs w:val="20"/>
                                      <w:lang w:eastAsia="en-US"/>
                                    </w:rPr>
                                    <w:t>Γραφείο Υποστήριξης Πολιτικών Οργάνων</w:t>
                                  </w:r>
                                </w:p>
                                <w:p w14:paraId="415AEA02"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tbl>
                                  <w:tblPr>
                                    <w:tblW w:w="12592" w:type="dxa"/>
                                    <w:tblLook w:val="04A0" w:firstRow="1" w:lastRow="0" w:firstColumn="1" w:lastColumn="0" w:noHBand="0" w:noVBand="1"/>
                                  </w:tblPr>
                                  <w:tblGrid>
                                    <w:gridCol w:w="12592"/>
                                  </w:tblGrid>
                                  <w:tr w:rsidR="00A3725D" w14:paraId="6691A147" w14:textId="77777777">
                                    <w:trPr>
                                      <w:cantSplit/>
                                    </w:trPr>
                                    <w:tc>
                                      <w:tcPr>
                                        <w:tcW w:w="4417" w:type="dxa"/>
                                      </w:tcPr>
                                      <w:p w14:paraId="57D02112"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Ταχ. Διεύθυνση: Λεωφόρος Αθηνών – Αλίαρτος</w:t>
                                        </w:r>
                                      </w:p>
                                    </w:tc>
                                  </w:tr>
                                  <w:tr w:rsidR="00A3725D" w14:paraId="1EA2FA28" w14:textId="77777777">
                                    <w:trPr>
                                      <w:cantSplit/>
                                    </w:trPr>
                                    <w:tc>
                                      <w:tcPr>
                                        <w:tcW w:w="4417" w:type="dxa"/>
                                      </w:tcPr>
                                      <w:p w14:paraId="7BE516A7"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Ταχ. Κώδικας: 32001 ΑΛΙΑΡΤΟΣ</w:t>
                                        </w:r>
                                      </w:p>
                                    </w:tc>
                                  </w:tr>
                                  <w:tr w:rsidR="00A3725D" w14:paraId="2277DC9A" w14:textId="77777777">
                                    <w:trPr>
                                      <w:cantSplit/>
                                    </w:trPr>
                                    <w:tc>
                                      <w:tcPr>
                                        <w:tcW w:w="4417" w:type="dxa"/>
                                      </w:tcPr>
                                      <w:p w14:paraId="6D63A32D" w14:textId="6582F49A" w:rsidR="00A3725D" w:rsidRPr="00F77D51" w:rsidRDefault="001A21F4" w:rsidP="00AB4CC8">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Πληροφορίες:</w:t>
                                        </w:r>
                                        <w:r w:rsidRPr="00F77D51">
                                          <w:rPr>
                                            <w:rFonts w:eastAsia="Times New Roman" w:cstheme="minorHAnsi"/>
                                            <w:sz w:val="18"/>
                                            <w:szCs w:val="18"/>
                                            <w:lang w:val="en-US" w:eastAsia="en-US"/>
                                          </w:rPr>
                                          <w:t xml:space="preserve"> </w:t>
                                        </w:r>
                                        <w:r w:rsidR="00AB4CC8">
                                          <w:rPr>
                                            <w:rFonts w:eastAsia="Times New Roman" w:cstheme="minorHAnsi"/>
                                            <w:sz w:val="18"/>
                                            <w:szCs w:val="18"/>
                                            <w:lang w:eastAsia="en-US"/>
                                          </w:rPr>
                                          <w:t>Τσελικάκη Παρασκευή</w:t>
                                        </w:r>
                                        <w:r w:rsidRPr="00F77D51">
                                          <w:rPr>
                                            <w:rFonts w:eastAsia="Times New Roman" w:cstheme="minorHAnsi"/>
                                            <w:sz w:val="18"/>
                                            <w:szCs w:val="18"/>
                                            <w:lang w:eastAsia="en-US"/>
                                          </w:rPr>
                                          <w:t xml:space="preserve"> </w:t>
                                        </w:r>
                                      </w:p>
                                    </w:tc>
                                  </w:tr>
                                  <w:tr w:rsidR="00A3725D" w14:paraId="79EE73BA" w14:textId="77777777">
                                    <w:trPr>
                                      <w:cantSplit/>
                                    </w:trPr>
                                    <w:tc>
                                      <w:tcPr>
                                        <w:tcW w:w="4417" w:type="dxa"/>
                                      </w:tcPr>
                                      <w:p w14:paraId="6B56BF1C"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Τηλέφωνο: 22683-50.232</w:t>
                                        </w:r>
                                      </w:p>
                                    </w:tc>
                                  </w:tr>
                                  <w:tr w:rsidR="00A3725D" w:rsidRPr="000A2077" w14:paraId="1F95BC29" w14:textId="77777777">
                                    <w:trPr>
                                      <w:cantSplit/>
                                    </w:trPr>
                                    <w:tc>
                                      <w:tcPr>
                                        <w:tcW w:w="4417" w:type="dxa"/>
                                      </w:tcPr>
                                      <w:p w14:paraId="4BDAAFC3" w14:textId="2576FA0E" w:rsidR="00A3725D" w:rsidRPr="00F77D51" w:rsidRDefault="007D2145" w:rsidP="00AB4CC8">
                                        <w:pPr>
                                          <w:spacing w:before="40" w:after="40" w:line="240" w:lineRule="auto"/>
                                          <w:rPr>
                                            <w:rFonts w:eastAsia="Times New Roman" w:cstheme="minorHAnsi"/>
                                            <w:sz w:val="18"/>
                                            <w:szCs w:val="18"/>
                                            <w:lang w:val="en-US" w:eastAsia="en-US"/>
                                          </w:rPr>
                                        </w:pPr>
                                        <w:r w:rsidRPr="00F77D51">
                                          <w:rPr>
                                            <w:rFonts w:eastAsia="Times New Roman" w:cstheme="minorHAnsi"/>
                                            <w:sz w:val="18"/>
                                            <w:szCs w:val="18"/>
                                            <w:lang w:val="en-US" w:eastAsia="en-US"/>
                                          </w:rPr>
                                          <w:t>E-mail</w:t>
                                        </w:r>
                                        <w:r w:rsidRPr="00360308">
                                          <w:rPr>
                                            <w:rFonts w:eastAsia="Times New Roman" w:cstheme="minorHAnsi"/>
                                            <w:color w:val="000000" w:themeColor="text1"/>
                                            <w:sz w:val="18"/>
                                            <w:szCs w:val="18"/>
                                            <w:lang w:val="en-US" w:eastAsia="en-US"/>
                                          </w:rPr>
                                          <w:t xml:space="preserve">: </w:t>
                                        </w:r>
                                        <w:r w:rsidR="00AB4CC8" w:rsidRPr="00360308">
                                          <w:rPr>
                                            <w:rStyle w:val="2Char"/>
                                            <w:rFonts w:asciiTheme="minorHAnsi" w:hAnsiTheme="minorHAnsi" w:cstheme="minorHAnsi"/>
                                            <w:color w:val="000000" w:themeColor="text1"/>
                                            <w:sz w:val="18"/>
                                            <w:szCs w:val="18"/>
                                            <w:lang w:val="en-US"/>
                                          </w:rPr>
                                          <w:t>p.tselikaki</w:t>
                                        </w:r>
                                        <w:r w:rsidRPr="00360308">
                                          <w:rPr>
                                            <w:rStyle w:val="2Char"/>
                                            <w:rFonts w:asciiTheme="minorHAnsi" w:hAnsiTheme="minorHAnsi" w:cstheme="minorHAnsi"/>
                                            <w:color w:val="000000" w:themeColor="text1"/>
                                            <w:sz w:val="18"/>
                                            <w:szCs w:val="18"/>
                                            <w:lang w:val="en-US"/>
                                          </w:rPr>
                                          <w:t>@</w:t>
                                        </w:r>
                                        <w:r w:rsidR="00AB4CC8" w:rsidRPr="00360308">
                                          <w:rPr>
                                            <w:rStyle w:val="2Char"/>
                                            <w:rFonts w:asciiTheme="minorHAnsi" w:hAnsiTheme="minorHAnsi" w:cstheme="minorHAnsi"/>
                                            <w:color w:val="000000" w:themeColor="text1"/>
                                            <w:sz w:val="18"/>
                                            <w:szCs w:val="18"/>
                                            <w:lang w:val="en-US"/>
                                          </w:rPr>
                                          <w:t>aliartos.gov.gr</w:t>
                                        </w:r>
                                      </w:p>
                                    </w:tc>
                                  </w:tr>
                                  <w:tr w:rsidR="00A3725D" w:rsidRPr="000A2077" w14:paraId="5AFB2FB0" w14:textId="77777777">
                                    <w:trPr>
                                      <w:cantSplit/>
                                    </w:trPr>
                                    <w:tc>
                                      <w:tcPr>
                                        <w:tcW w:w="4417" w:type="dxa"/>
                                      </w:tcPr>
                                      <w:p w14:paraId="4E602F16" w14:textId="62F9C81D" w:rsidR="00A3725D" w:rsidRPr="00F77D51" w:rsidRDefault="00A3725D">
                                        <w:pPr>
                                          <w:spacing w:before="40" w:after="40" w:line="240" w:lineRule="auto"/>
                                          <w:rPr>
                                            <w:rFonts w:eastAsia="Times New Roman" w:cstheme="minorHAnsi"/>
                                            <w:sz w:val="18"/>
                                            <w:szCs w:val="18"/>
                                            <w:lang w:val="en-US" w:eastAsia="en-US"/>
                                          </w:rPr>
                                        </w:pPr>
                                      </w:p>
                                    </w:tc>
                                  </w:tr>
                                  <w:bookmarkEnd w:id="0"/>
                                </w:tbl>
                                <w:p w14:paraId="716164D3"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val="en-US" w:eastAsia="en-US"/>
                                    </w:rPr>
                                  </w:pPr>
                                </w:p>
                                <w:p w14:paraId="4065F674" w14:textId="77777777" w:rsidR="00A3725D" w:rsidRDefault="00A3725D">
                                  <w:pPr>
                                    <w:spacing w:after="0" w:line="240" w:lineRule="auto"/>
                                    <w:rPr>
                                      <w:rFonts w:cs="Calibri"/>
                                      <w:b/>
                                      <w:bCs/>
                                      <w:sz w:val="16"/>
                                      <w:szCs w:val="16"/>
                                      <w:lang w:val="en-US"/>
                                    </w:rPr>
                                  </w:pPr>
                                </w:p>
                                <w:p w14:paraId="22AC871A" w14:textId="77777777" w:rsidR="00A3725D" w:rsidRDefault="00A3725D">
                                  <w:pPr>
                                    <w:spacing w:after="0" w:line="240" w:lineRule="auto"/>
                                    <w:rPr>
                                      <w:rFonts w:cs="Calibri"/>
                                      <w:b/>
                                      <w:bCs/>
                                      <w:sz w:val="16"/>
                                      <w:szCs w:val="16"/>
                                      <w:lang w:val="en-US"/>
                                    </w:rPr>
                                  </w:pPr>
                                </w:p>
                                <w:p w14:paraId="4FC7A472" w14:textId="77777777" w:rsidR="00A3725D" w:rsidRDefault="00A3725D">
                                  <w:pPr>
                                    <w:spacing w:after="0" w:line="240" w:lineRule="auto"/>
                                    <w:rPr>
                                      <w:rFonts w:cs="Calibri"/>
                                      <w:b/>
                                      <w:bCs/>
                                      <w:sz w:val="16"/>
                                      <w:szCs w:val="16"/>
                                      <w:lang w:val="en-US"/>
                                    </w:rPr>
                                  </w:pPr>
                                </w:p>
                                <w:p w14:paraId="38FC8580" w14:textId="77777777" w:rsidR="00A3725D" w:rsidRDefault="001A21F4">
                                  <w:pPr>
                                    <w:rPr>
                                      <w:rFonts w:ascii="Arial" w:hAnsi="Arial" w:cs="Arial"/>
                                      <w:bCs/>
                                      <w:lang w:val="en-US"/>
                                    </w:rPr>
                                  </w:pPr>
                                  <w:r>
                                    <w:rPr>
                                      <w:rFonts w:ascii="Arial" w:hAnsi="Arial" w:cs="Arial"/>
                                      <w:bCs/>
                                      <w:lang w:val="en-US"/>
                                    </w:rPr>
                                    <w:t xml:space="preserve">          </w:t>
                                  </w: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40560F34" id="Ορθογώνιο 2" o:spid="_x0000_s1026" style="position:absolute;margin-left:4.05pt;margin-top:3.95pt;width:222.75pt;height:17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" stroked="f">
                      <v:textbox inset="1pt,1pt,1pt,1pt">
                        <w:txbxContent>
                          <w:p w14:paraId="47B1F48E"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ΕΛΛΗΝΙΚΗ ΔΗΜΟΚΡΑΤΙΑ</w:t>
                            </w:r>
                          </w:p>
                          <w:p w14:paraId="10FFC61A"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ΝΟΜΟΣ ΒΟΙΩΤΙΑΣ</w:t>
                            </w:r>
                          </w:p>
                          <w:p w14:paraId="3F5F971B"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ΔΗΜΟΣ ΑΛΙΑΡΤΟΥ – ΘΕΣΠΙΕΩΝ</w:t>
                            </w:r>
                          </w:p>
                          <w:p w14:paraId="5134C179"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p w14:paraId="6FEF108D" w14:textId="77777777" w:rsidR="00A3725D" w:rsidRDefault="001A21F4">
                            <w:pPr>
                              <w:widowControl w:val="0"/>
                              <w:tabs>
                                <w:tab w:val="left" w:pos="66"/>
                              </w:tabs>
                              <w:autoSpaceDE w:val="0"/>
                              <w:autoSpaceDN w:val="0"/>
                              <w:adjustRightInd w:val="0"/>
                              <w:spacing w:after="0"/>
                              <w:rPr>
                                <w:rFonts w:ascii="Tahoma" w:hAnsi="Tahoma" w:cs="Tahoma"/>
                                <w:b/>
                                <w:color w:val="1F497D"/>
                                <w:sz w:val="20"/>
                                <w:szCs w:val="20"/>
                                <w:lang w:eastAsia="en-US"/>
                              </w:rPr>
                            </w:pPr>
                            <w:bookmarkStart w:id="1" w:name="_Hlk158969104"/>
                            <w:r>
                              <w:rPr>
                                <w:rFonts w:ascii="Tahoma" w:hAnsi="Tahoma" w:cs="Tahoma"/>
                                <w:b/>
                                <w:color w:val="1F497D"/>
                                <w:sz w:val="20"/>
                                <w:szCs w:val="20"/>
                                <w:lang w:eastAsia="en-US"/>
                              </w:rPr>
                              <w:t>Γραφείο Υποστήριξης Πολιτικών Οργάνων</w:t>
                            </w:r>
                          </w:p>
                          <w:p w14:paraId="415AEA02"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tbl>
                            <w:tblPr>
                              <w:tblW w:w="12592" w:type="dxa"/>
                              <w:tblLook w:val="04A0" w:firstRow="1" w:lastRow="0" w:firstColumn="1" w:lastColumn="0" w:noHBand="0" w:noVBand="1"/>
                            </w:tblPr>
                            <w:tblGrid>
                              <w:gridCol w:w="12592"/>
                            </w:tblGrid>
                            <w:tr w:rsidR="00A3725D" w14:paraId="6691A147" w14:textId="77777777">
                              <w:trPr>
                                <w:cantSplit/>
                              </w:trPr>
                              <w:tc>
                                <w:tcPr>
                                  <w:tcW w:w="4417" w:type="dxa"/>
                                </w:tcPr>
                                <w:p w14:paraId="57D02112"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Ταχ. Διεύθυνση: Λεωφόρος Αθηνών – Αλίαρτος</w:t>
                                  </w:r>
                                </w:p>
                              </w:tc>
                            </w:tr>
                            <w:tr w:rsidR="00A3725D" w14:paraId="1EA2FA28" w14:textId="77777777">
                              <w:trPr>
                                <w:cantSplit/>
                              </w:trPr>
                              <w:tc>
                                <w:tcPr>
                                  <w:tcW w:w="4417" w:type="dxa"/>
                                </w:tcPr>
                                <w:p w14:paraId="7BE516A7"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Ταχ. Κώδικας: 32001 ΑΛΙΑΡΤΟΣ</w:t>
                                  </w:r>
                                </w:p>
                              </w:tc>
                            </w:tr>
                            <w:tr w:rsidR="00A3725D" w14:paraId="2277DC9A" w14:textId="77777777">
                              <w:trPr>
                                <w:cantSplit/>
                              </w:trPr>
                              <w:tc>
                                <w:tcPr>
                                  <w:tcW w:w="4417" w:type="dxa"/>
                                </w:tcPr>
                                <w:p w14:paraId="6D63A32D" w14:textId="6582F49A" w:rsidR="00A3725D" w:rsidRPr="00F77D51" w:rsidRDefault="001A21F4" w:rsidP="00AB4CC8">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Πληροφορίες:</w:t>
                                  </w:r>
                                  <w:r w:rsidRPr="00F77D51">
                                    <w:rPr>
                                      <w:rFonts w:eastAsia="Times New Roman" w:cstheme="minorHAnsi"/>
                                      <w:sz w:val="18"/>
                                      <w:szCs w:val="18"/>
                                      <w:lang w:val="en-US" w:eastAsia="en-US"/>
                                    </w:rPr>
                                    <w:t xml:space="preserve"> </w:t>
                                  </w:r>
                                  <w:r w:rsidR="00AB4CC8">
                                    <w:rPr>
                                      <w:rFonts w:eastAsia="Times New Roman" w:cstheme="minorHAnsi"/>
                                      <w:sz w:val="18"/>
                                      <w:szCs w:val="18"/>
                                      <w:lang w:eastAsia="en-US"/>
                                    </w:rPr>
                                    <w:t>Τσελικάκη Παρασκευή</w:t>
                                  </w:r>
                                  <w:r w:rsidRPr="00F77D51">
                                    <w:rPr>
                                      <w:rFonts w:eastAsia="Times New Roman" w:cstheme="minorHAnsi"/>
                                      <w:sz w:val="18"/>
                                      <w:szCs w:val="18"/>
                                      <w:lang w:eastAsia="en-US"/>
                                    </w:rPr>
                                    <w:t xml:space="preserve"> </w:t>
                                  </w:r>
                                </w:p>
                              </w:tc>
                            </w:tr>
                            <w:tr w:rsidR="00A3725D" w14:paraId="79EE73BA" w14:textId="77777777">
                              <w:trPr>
                                <w:cantSplit/>
                              </w:trPr>
                              <w:tc>
                                <w:tcPr>
                                  <w:tcW w:w="4417" w:type="dxa"/>
                                </w:tcPr>
                                <w:p w14:paraId="6B56BF1C"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Τηλέφωνο: 22683-50.232</w:t>
                                  </w:r>
                                </w:p>
                              </w:tc>
                            </w:tr>
                            <w:tr w:rsidR="00A3725D" w:rsidRPr="000A2077" w14:paraId="1F95BC29" w14:textId="77777777">
                              <w:trPr>
                                <w:cantSplit/>
                              </w:trPr>
                              <w:tc>
                                <w:tcPr>
                                  <w:tcW w:w="4417" w:type="dxa"/>
                                </w:tcPr>
                                <w:p w14:paraId="4BDAAFC3" w14:textId="2576FA0E" w:rsidR="00A3725D" w:rsidRPr="00F77D51" w:rsidRDefault="007D2145" w:rsidP="00AB4CC8">
                                  <w:pPr>
                                    <w:spacing w:before="40" w:after="40" w:line="240" w:lineRule="auto"/>
                                    <w:rPr>
                                      <w:rFonts w:eastAsia="Times New Roman" w:cstheme="minorHAnsi"/>
                                      <w:sz w:val="18"/>
                                      <w:szCs w:val="18"/>
                                      <w:lang w:val="en-US" w:eastAsia="en-US"/>
                                    </w:rPr>
                                  </w:pPr>
                                  <w:r w:rsidRPr="00F77D51">
                                    <w:rPr>
                                      <w:rFonts w:eastAsia="Times New Roman" w:cstheme="minorHAnsi"/>
                                      <w:sz w:val="18"/>
                                      <w:szCs w:val="18"/>
                                      <w:lang w:val="en-US" w:eastAsia="en-US"/>
                                    </w:rPr>
                                    <w:t>E-mail</w:t>
                                  </w:r>
                                  <w:r w:rsidRPr="00360308">
                                    <w:rPr>
                                      <w:rFonts w:eastAsia="Times New Roman" w:cstheme="minorHAnsi"/>
                                      <w:color w:val="000000" w:themeColor="text1"/>
                                      <w:sz w:val="18"/>
                                      <w:szCs w:val="18"/>
                                      <w:lang w:val="en-US" w:eastAsia="en-US"/>
                                    </w:rPr>
                                    <w:t xml:space="preserve">: </w:t>
                                  </w:r>
                                  <w:r w:rsidR="00AB4CC8" w:rsidRPr="00360308">
                                    <w:rPr>
                                      <w:rStyle w:val="2Char"/>
                                      <w:rFonts w:asciiTheme="minorHAnsi" w:hAnsiTheme="minorHAnsi" w:cstheme="minorHAnsi"/>
                                      <w:color w:val="000000" w:themeColor="text1"/>
                                      <w:sz w:val="18"/>
                                      <w:szCs w:val="18"/>
                                      <w:lang w:val="en-US"/>
                                    </w:rPr>
                                    <w:t>p.tselikaki</w:t>
                                  </w:r>
                                  <w:r w:rsidRPr="00360308">
                                    <w:rPr>
                                      <w:rStyle w:val="2Char"/>
                                      <w:rFonts w:asciiTheme="minorHAnsi" w:hAnsiTheme="minorHAnsi" w:cstheme="minorHAnsi"/>
                                      <w:color w:val="000000" w:themeColor="text1"/>
                                      <w:sz w:val="18"/>
                                      <w:szCs w:val="18"/>
                                      <w:lang w:val="en-US"/>
                                    </w:rPr>
                                    <w:t>@</w:t>
                                  </w:r>
                                  <w:r w:rsidR="00AB4CC8" w:rsidRPr="00360308">
                                    <w:rPr>
                                      <w:rStyle w:val="2Char"/>
                                      <w:rFonts w:asciiTheme="minorHAnsi" w:hAnsiTheme="minorHAnsi" w:cstheme="minorHAnsi"/>
                                      <w:color w:val="000000" w:themeColor="text1"/>
                                      <w:sz w:val="18"/>
                                      <w:szCs w:val="18"/>
                                      <w:lang w:val="en-US"/>
                                    </w:rPr>
                                    <w:t>aliartos.gov.gr</w:t>
                                  </w:r>
                                </w:p>
                              </w:tc>
                            </w:tr>
                            <w:tr w:rsidR="00A3725D" w:rsidRPr="000A2077" w14:paraId="5AFB2FB0" w14:textId="77777777">
                              <w:trPr>
                                <w:cantSplit/>
                              </w:trPr>
                              <w:tc>
                                <w:tcPr>
                                  <w:tcW w:w="4417" w:type="dxa"/>
                                </w:tcPr>
                                <w:p w14:paraId="4E602F16" w14:textId="62F9C81D" w:rsidR="00A3725D" w:rsidRPr="00F77D51" w:rsidRDefault="00A3725D">
                                  <w:pPr>
                                    <w:spacing w:before="40" w:after="40" w:line="240" w:lineRule="auto"/>
                                    <w:rPr>
                                      <w:rFonts w:eastAsia="Times New Roman" w:cstheme="minorHAnsi"/>
                                      <w:sz w:val="18"/>
                                      <w:szCs w:val="18"/>
                                      <w:lang w:val="en-US" w:eastAsia="en-US"/>
                                    </w:rPr>
                                  </w:pPr>
                                </w:p>
                              </w:tc>
                            </w:tr>
                            <w:bookmarkEnd w:id="1"/>
                          </w:tbl>
                          <w:p w14:paraId="716164D3"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val="en-US" w:eastAsia="en-US"/>
                              </w:rPr>
                            </w:pPr>
                          </w:p>
                          <w:p w14:paraId="4065F674" w14:textId="77777777" w:rsidR="00A3725D" w:rsidRDefault="00A3725D">
                            <w:pPr>
                              <w:spacing w:after="0" w:line="240" w:lineRule="auto"/>
                              <w:rPr>
                                <w:rFonts w:cs="Calibri"/>
                                <w:b/>
                                <w:bCs/>
                                <w:sz w:val="16"/>
                                <w:szCs w:val="16"/>
                                <w:lang w:val="en-US"/>
                              </w:rPr>
                            </w:pPr>
                          </w:p>
                          <w:p w14:paraId="22AC871A" w14:textId="77777777" w:rsidR="00A3725D" w:rsidRDefault="00A3725D">
                            <w:pPr>
                              <w:spacing w:after="0" w:line="240" w:lineRule="auto"/>
                              <w:rPr>
                                <w:rFonts w:cs="Calibri"/>
                                <w:b/>
                                <w:bCs/>
                                <w:sz w:val="16"/>
                                <w:szCs w:val="16"/>
                                <w:lang w:val="en-US"/>
                              </w:rPr>
                            </w:pPr>
                          </w:p>
                          <w:p w14:paraId="4FC7A472" w14:textId="77777777" w:rsidR="00A3725D" w:rsidRDefault="00A3725D">
                            <w:pPr>
                              <w:spacing w:after="0" w:line="240" w:lineRule="auto"/>
                              <w:rPr>
                                <w:rFonts w:cs="Calibri"/>
                                <w:b/>
                                <w:bCs/>
                                <w:sz w:val="16"/>
                                <w:szCs w:val="16"/>
                                <w:lang w:val="en-US"/>
                              </w:rPr>
                            </w:pPr>
                          </w:p>
                          <w:p w14:paraId="38FC8580" w14:textId="77777777" w:rsidR="00A3725D" w:rsidRDefault="001A21F4">
                            <w:pPr>
                              <w:rPr>
                                <w:rFonts w:ascii="Arial" w:hAnsi="Arial" w:cs="Arial"/>
                                <w:bCs/>
                                <w:lang w:val="en-US"/>
                              </w:rPr>
                            </w:pPr>
                            <w:r>
                              <w:rPr>
                                <w:rFonts w:ascii="Arial" w:hAnsi="Arial" w:cs="Arial"/>
                                <w:bCs/>
                                <w:lang w:val="en-US"/>
                              </w:rPr>
                              <w:t xml:space="preserve">          </w:t>
                            </w:r>
                          </w:p>
                        </w:txbxContent>
                      </v:textbox>
                    </v:rect>
                  </w:pict>
                </mc:Fallback>
              </mc:AlternateContent>
            </w:r>
          </w:p>
          <w:p w14:paraId="1BA44C3F" w14:textId="77777777" w:rsidR="00A3725D" w:rsidRDefault="00A3725D">
            <w:pPr>
              <w:rPr>
                <w:rFonts w:cs="Cambria"/>
              </w:rPr>
            </w:pPr>
          </w:p>
          <w:p w14:paraId="090DC397" w14:textId="77777777" w:rsidR="00A3725D" w:rsidRDefault="001A21F4">
            <w:pPr>
              <w:tabs>
                <w:tab w:val="left" w:pos="3255"/>
              </w:tabs>
              <w:rPr>
                <w:rFonts w:cs="Cambria"/>
                <w:lang w:val="en-US"/>
              </w:rPr>
            </w:pPr>
            <w:r>
              <w:rPr>
                <w:rFonts w:cs="Cambria"/>
                <w:lang w:val="en-US"/>
              </w:rPr>
              <w:tab/>
            </w:r>
          </w:p>
        </w:tc>
        <w:tc>
          <w:tcPr>
            <w:tcW w:w="4832" w:type="dxa"/>
          </w:tcPr>
          <w:p w14:paraId="70151BE5" w14:textId="77777777" w:rsidR="00A3725D" w:rsidRDefault="001A21F4">
            <w:pPr>
              <w:widowControl w:val="0"/>
              <w:tabs>
                <w:tab w:val="left" w:pos="66"/>
                <w:tab w:val="left" w:pos="5916"/>
              </w:tabs>
              <w:autoSpaceDE w:val="0"/>
              <w:autoSpaceDN w:val="0"/>
              <w:adjustRightInd w:val="0"/>
              <w:jc w:val="right"/>
              <w:rPr>
                <w:rFonts w:cs="Cambria"/>
                <w:color w:val="000000"/>
              </w:rPr>
            </w:pPr>
            <w:r>
              <w:rPr>
                <w:rFonts w:ascii="Times New Roman" w:hAnsi="Times New Roman"/>
                <w:sz w:val="24"/>
                <w:szCs w:val="24"/>
                <w:lang w:eastAsia="ar-SA"/>
              </w:rPr>
              <w:object w:dxaOrig="1920" w:dyaOrig="1500" w14:anchorId="3F157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75pt" o:ole="">
                  <v:imagedata r:id="rId10" o:title=""/>
                </v:shape>
                <o:OLEObject Type="Embed" ProgID="PBrush" ShapeID="_x0000_i1025" DrawAspect="Content" ObjectID="_1847012710" r:id="rId11"/>
              </w:object>
            </w:r>
            <w:r>
              <w:rPr>
                <w:rFonts w:ascii="Times New Roman" w:hAnsi="Times New Roman"/>
                <w:sz w:val="24"/>
                <w:szCs w:val="24"/>
                <w:lang w:val="en-US" w:eastAsia="ar-SA"/>
              </w:rPr>
              <w:t xml:space="preserve">       </w:t>
            </w:r>
          </w:p>
          <w:p w14:paraId="74DC0830" w14:textId="3910CFFB" w:rsidR="00A3725D" w:rsidRPr="0002004D" w:rsidRDefault="001A21F4">
            <w:pPr>
              <w:widowControl w:val="0"/>
              <w:tabs>
                <w:tab w:val="left" w:pos="5916"/>
              </w:tabs>
              <w:autoSpaceDE w:val="0"/>
              <w:autoSpaceDN w:val="0"/>
              <w:adjustRightInd w:val="0"/>
              <w:spacing w:after="0"/>
              <w:ind w:left="1020"/>
              <w:jc w:val="right"/>
              <w:rPr>
                <w:rFonts w:ascii="Tahoma" w:hAnsi="Tahoma" w:cs="Tahoma"/>
                <w:color w:val="000000"/>
                <w:sz w:val="18"/>
                <w:szCs w:val="18"/>
              </w:rPr>
            </w:pPr>
            <w:r w:rsidRPr="0002004D">
              <w:rPr>
                <w:rFonts w:ascii="Tahoma" w:hAnsi="Tahoma" w:cs="Tahoma"/>
                <w:color w:val="000000"/>
                <w:sz w:val="18"/>
                <w:szCs w:val="18"/>
              </w:rPr>
              <w:t xml:space="preserve">Αλίαρτος, </w:t>
            </w:r>
            <w:r w:rsidR="0002004D" w:rsidRPr="0002004D">
              <w:rPr>
                <w:rFonts w:ascii="Tahoma" w:hAnsi="Tahoma" w:cs="Tahoma"/>
                <w:color w:val="000000"/>
                <w:sz w:val="18"/>
                <w:szCs w:val="18"/>
              </w:rPr>
              <w:t>31</w:t>
            </w:r>
            <w:r w:rsidRPr="0002004D">
              <w:rPr>
                <w:rFonts w:ascii="Tahoma" w:hAnsi="Tahoma" w:cs="Tahoma"/>
                <w:color w:val="000000"/>
                <w:sz w:val="18"/>
                <w:szCs w:val="18"/>
              </w:rPr>
              <w:t xml:space="preserve">/7/2026 </w:t>
            </w:r>
          </w:p>
          <w:p w14:paraId="38331E23" w14:textId="3EDD04C3" w:rsidR="00A3725D" w:rsidRDefault="00C60110">
            <w:pPr>
              <w:widowControl w:val="0"/>
              <w:tabs>
                <w:tab w:val="left" w:pos="5916"/>
              </w:tabs>
              <w:autoSpaceDE w:val="0"/>
              <w:autoSpaceDN w:val="0"/>
              <w:adjustRightInd w:val="0"/>
              <w:spacing w:after="0"/>
              <w:ind w:left="1020"/>
              <w:jc w:val="right"/>
              <w:rPr>
                <w:rFonts w:ascii="Tahoma" w:hAnsi="Tahoma" w:cs="Tahoma"/>
                <w:sz w:val="18"/>
                <w:szCs w:val="18"/>
              </w:rPr>
            </w:pPr>
            <w:r w:rsidRPr="0002004D">
              <w:rPr>
                <w:rFonts w:ascii="Tahoma" w:hAnsi="Tahoma" w:cs="Tahoma"/>
                <w:sz w:val="18"/>
                <w:szCs w:val="18"/>
                <w:lang w:eastAsia="en-US"/>
              </w:rPr>
              <w:t>Αρ. Πρωτ.</w:t>
            </w:r>
            <w:r w:rsidR="001A21F4" w:rsidRPr="0002004D">
              <w:rPr>
                <w:rFonts w:ascii="Tahoma" w:hAnsi="Tahoma" w:cs="Tahoma"/>
                <w:color w:val="000000"/>
                <w:sz w:val="18"/>
                <w:szCs w:val="18"/>
              </w:rPr>
              <w:t xml:space="preserve">: </w:t>
            </w:r>
            <w:r w:rsidR="0002004D" w:rsidRPr="0002004D">
              <w:rPr>
                <w:rFonts w:ascii="Tahoma" w:hAnsi="Tahoma" w:cs="Tahoma"/>
                <w:color w:val="000000"/>
                <w:sz w:val="18"/>
                <w:szCs w:val="18"/>
              </w:rPr>
              <w:t>6907</w:t>
            </w:r>
            <w:bookmarkStart w:id="2" w:name="_GoBack"/>
            <w:bookmarkEnd w:id="2"/>
          </w:p>
          <w:p w14:paraId="1C17F291" w14:textId="77777777" w:rsidR="00A3725D" w:rsidRDefault="00A3725D">
            <w:pPr>
              <w:widowControl w:val="0"/>
              <w:tabs>
                <w:tab w:val="left" w:pos="66"/>
                <w:tab w:val="left" w:pos="5916"/>
              </w:tabs>
              <w:autoSpaceDE w:val="0"/>
              <w:autoSpaceDN w:val="0"/>
              <w:adjustRightInd w:val="0"/>
              <w:spacing w:line="240" w:lineRule="auto"/>
              <w:rPr>
                <w:rFonts w:cs="Cambria"/>
                <w:color w:val="000000"/>
              </w:rPr>
            </w:pPr>
          </w:p>
        </w:tc>
      </w:tr>
    </w:tbl>
    <w:p w14:paraId="618A11DC" w14:textId="77777777" w:rsidR="00A3725D" w:rsidRDefault="001A21F4">
      <w:pPr>
        <w:widowControl w:val="0"/>
        <w:tabs>
          <w:tab w:val="left" w:pos="4530"/>
        </w:tabs>
        <w:autoSpaceDE w:val="0"/>
        <w:autoSpaceDN w:val="0"/>
        <w:adjustRightInd w:val="0"/>
        <w:spacing w:after="0"/>
        <w:ind w:left="6480"/>
        <w:rPr>
          <w:rFonts w:ascii="Calibri" w:hAnsi="Calibri" w:cs="Calibri"/>
          <w:b/>
          <w:bCs/>
          <w:color w:val="000000"/>
          <w:u w:val="single"/>
        </w:rPr>
      </w:pPr>
      <w:r>
        <w:rPr>
          <w:rFonts w:ascii="Calibri" w:hAnsi="Calibri" w:cs="Calibri"/>
          <w:b/>
          <w:bCs/>
          <w:color w:val="000000"/>
        </w:rPr>
        <w:t xml:space="preserve">                         </w:t>
      </w:r>
      <w:r>
        <w:rPr>
          <w:rFonts w:ascii="Calibri" w:hAnsi="Calibri" w:cs="Calibri"/>
          <w:b/>
          <w:bCs/>
          <w:color w:val="000000"/>
          <w:u w:val="single"/>
        </w:rPr>
        <w:t>ΠΡΟΣ</w:t>
      </w:r>
    </w:p>
    <w:p w14:paraId="08DC03EF" w14:textId="791F5124" w:rsidR="00A3725D" w:rsidRDefault="001A21F4">
      <w:pPr>
        <w:widowControl w:val="0"/>
        <w:tabs>
          <w:tab w:val="left" w:pos="4530"/>
        </w:tabs>
        <w:autoSpaceDE w:val="0"/>
        <w:autoSpaceDN w:val="0"/>
        <w:adjustRightInd w:val="0"/>
        <w:spacing w:after="0"/>
        <w:ind w:left="6480"/>
        <w:rPr>
          <w:rFonts w:ascii="Calibri" w:hAnsi="Calibri" w:cs="Calibri"/>
          <w:b/>
          <w:bCs/>
          <w:color w:val="000000"/>
        </w:rPr>
      </w:pPr>
      <w:r>
        <w:rPr>
          <w:rFonts w:ascii="Calibri" w:hAnsi="Calibri" w:cs="Calibri"/>
          <w:b/>
          <w:bCs/>
          <w:color w:val="000000"/>
        </w:rPr>
        <w:t xml:space="preserve">Μέλη </w:t>
      </w:r>
      <w:r w:rsidR="000C1E91" w:rsidRPr="00007B41">
        <w:rPr>
          <w:rFonts w:ascii="Calibri" w:hAnsi="Calibri" w:cs="Calibri"/>
          <w:b/>
          <w:bCs/>
          <w:color w:val="000000"/>
        </w:rPr>
        <w:t>Δημοτικής</w:t>
      </w:r>
      <w:r>
        <w:rPr>
          <w:rFonts w:ascii="Calibri" w:hAnsi="Calibri" w:cs="Calibri"/>
          <w:b/>
          <w:bCs/>
          <w:color w:val="000000"/>
        </w:rPr>
        <w:t xml:space="preserve"> Επιτροπής</w:t>
      </w:r>
    </w:p>
    <w:p w14:paraId="7B8FA796" w14:textId="77777777" w:rsidR="00A3725D" w:rsidRDefault="001A21F4">
      <w:pPr>
        <w:widowControl w:val="0"/>
        <w:tabs>
          <w:tab w:val="left" w:pos="4530"/>
        </w:tabs>
        <w:autoSpaceDE w:val="0"/>
        <w:autoSpaceDN w:val="0"/>
        <w:adjustRightInd w:val="0"/>
        <w:spacing w:after="0"/>
        <w:ind w:left="6480"/>
        <w:rPr>
          <w:rFonts w:ascii="Calibri" w:hAnsi="Calibri" w:cs="Calibri"/>
          <w:b/>
          <w:bCs/>
          <w:color w:val="000000"/>
        </w:rPr>
      </w:pPr>
      <w:r>
        <w:rPr>
          <w:rFonts w:ascii="Calibri" w:hAnsi="Calibri" w:cs="Calibri"/>
          <w:b/>
          <w:bCs/>
          <w:color w:val="000000"/>
        </w:rPr>
        <w:t>Δήμου Αλιάρτου – Θεσπιέων</w:t>
      </w:r>
    </w:p>
    <w:p w14:paraId="511D156F" w14:textId="488F26DB" w:rsidR="00A3725D" w:rsidRPr="00F80394" w:rsidRDefault="00F80394" w:rsidP="00F80394">
      <w:pPr>
        <w:widowControl w:val="0"/>
        <w:tabs>
          <w:tab w:val="left" w:pos="4530"/>
        </w:tabs>
        <w:autoSpaceDE w:val="0"/>
        <w:autoSpaceDN w:val="0"/>
        <w:adjustRightInd w:val="0"/>
        <w:spacing w:after="0"/>
        <w:ind w:left="6480"/>
        <w:jc w:val="center"/>
        <w:rPr>
          <w:rFonts w:ascii="Calibri" w:hAnsi="Calibri" w:cs="Calibri"/>
          <w:b/>
          <w:bCs/>
          <w:color w:val="000000"/>
          <w:u w:val="single"/>
        </w:rPr>
      </w:pPr>
      <w:r w:rsidRPr="00F80394">
        <w:rPr>
          <w:rFonts w:ascii="Calibri" w:hAnsi="Calibri" w:cs="Calibri"/>
          <w:b/>
          <w:bCs/>
          <w:color w:val="000000"/>
          <w:u w:val="single"/>
        </w:rPr>
        <w:t>ΤΑΚΤΙΚΑ ΜΕΛΗ</w:t>
      </w:r>
    </w:p>
    <w:p w14:paraId="27F6349F" w14:textId="77777777" w:rsidR="00F80394" w:rsidRDefault="00F80394" w:rsidP="00F80394">
      <w:pPr>
        <w:pStyle w:val="a9"/>
        <w:numPr>
          <w:ilvl w:val="0"/>
          <w:numId w:val="1"/>
        </w:numPr>
        <w:spacing w:after="160" w:line="259" w:lineRule="auto"/>
        <w:rPr>
          <w:rFonts w:ascii="Verdana" w:hAnsi="Verdana"/>
        </w:rPr>
      </w:pPr>
      <w:r w:rsidRPr="009D3758">
        <w:rPr>
          <w:rFonts w:asciiTheme="minorHAnsi" w:hAnsiTheme="minorHAnsi" w:cstheme="minorHAnsi"/>
          <w:sz w:val="22"/>
          <w:szCs w:val="22"/>
        </w:rPr>
        <w:t>ΓΙΑΝΝΑΚΟΠΟΥΛΟΣ Γεώργιος</w:t>
      </w:r>
    </w:p>
    <w:p w14:paraId="2B4D7042" w14:textId="79FF0E93" w:rsidR="00F80394" w:rsidRPr="00360308" w:rsidRDefault="00C336E3" w:rsidP="00F80394">
      <w:pPr>
        <w:pStyle w:val="a9"/>
        <w:numPr>
          <w:ilvl w:val="0"/>
          <w:numId w:val="1"/>
        </w:numPr>
        <w:spacing w:after="160" w:line="259" w:lineRule="auto"/>
        <w:rPr>
          <w:rFonts w:ascii="Verdana" w:hAnsi="Verdana"/>
        </w:rPr>
      </w:pPr>
      <w:r>
        <w:rPr>
          <w:rFonts w:asciiTheme="minorHAnsi" w:hAnsiTheme="minorHAnsi" w:cstheme="minorHAnsi"/>
          <w:sz w:val="22"/>
          <w:szCs w:val="22"/>
        </w:rPr>
        <w:t>ΖΑΓΚΑΣ Πέτρος</w:t>
      </w:r>
    </w:p>
    <w:p w14:paraId="54D86C2B" w14:textId="2785D7A7" w:rsidR="00F80394" w:rsidRDefault="00C336E3" w:rsidP="00F80394">
      <w:pPr>
        <w:pStyle w:val="a9"/>
        <w:numPr>
          <w:ilvl w:val="0"/>
          <w:numId w:val="1"/>
        </w:numPr>
        <w:spacing w:after="160" w:line="259" w:lineRule="auto"/>
        <w:rPr>
          <w:rFonts w:ascii="Verdana" w:hAnsi="Verdana"/>
        </w:rPr>
      </w:pPr>
      <w:r>
        <w:rPr>
          <w:rFonts w:asciiTheme="minorHAnsi" w:hAnsiTheme="minorHAnsi" w:cstheme="minorHAnsi"/>
          <w:sz w:val="22"/>
          <w:szCs w:val="22"/>
        </w:rPr>
        <w:t>ΝΙΑΡΟΣ Γεώργιος</w:t>
      </w:r>
    </w:p>
    <w:p w14:paraId="0DBA7F72" w14:textId="5588A82F" w:rsidR="00F80394" w:rsidRPr="00BC3CD2" w:rsidRDefault="00C336E3" w:rsidP="00F80394">
      <w:pPr>
        <w:pStyle w:val="a9"/>
        <w:numPr>
          <w:ilvl w:val="0"/>
          <w:numId w:val="1"/>
        </w:numPr>
        <w:spacing w:after="160" w:line="259" w:lineRule="auto"/>
        <w:rPr>
          <w:rFonts w:ascii="Verdana" w:hAnsi="Verdana"/>
        </w:rPr>
      </w:pPr>
      <w:r>
        <w:rPr>
          <w:rFonts w:asciiTheme="minorHAnsi" w:hAnsiTheme="minorHAnsi" w:cstheme="minorHAnsi"/>
          <w:sz w:val="22"/>
          <w:szCs w:val="22"/>
        </w:rPr>
        <w:t>ΣΤΑΘΗΣ Άγγελος</w:t>
      </w:r>
    </w:p>
    <w:p w14:paraId="757371D8" w14:textId="2D8F9728" w:rsidR="00F80394" w:rsidRPr="00F80394" w:rsidRDefault="00F80394" w:rsidP="00F80394">
      <w:pPr>
        <w:widowControl w:val="0"/>
        <w:tabs>
          <w:tab w:val="left" w:pos="4530"/>
        </w:tabs>
        <w:autoSpaceDE w:val="0"/>
        <w:autoSpaceDN w:val="0"/>
        <w:adjustRightInd w:val="0"/>
        <w:spacing w:after="0"/>
        <w:ind w:left="6480"/>
        <w:jc w:val="center"/>
        <w:rPr>
          <w:rFonts w:ascii="Calibri" w:hAnsi="Calibri" w:cs="Calibri"/>
          <w:b/>
          <w:bCs/>
          <w:color w:val="000000"/>
          <w:u w:val="single"/>
        </w:rPr>
      </w:pPr>
      <w:r>
        <w:rPr>
          <w:rFonts w:ascii="Calibri" w:hAnsi="Calibri" w:cs="Calibri"/>
          <w:b/>
          <w:bCs/>
          <w:color w:val="000000"/>
          <w:u w:val="single"/>
        </w:rPr>
        <w:t>ΑΝΑΠΛΗΡΩΜΑΤΙΚΑ</w:t>
      </w:r>
      <w:r w:rsidRPr="00F80394">
        <w:rPr>
          <w:rFonts w:ascii="Calibri" w:hAnsi="Calibri" w:cs="Calibri"/>
          <w:b/>
          <w:bCs/>
          <w:color w:val="000000"/>
          <w:u w:val="single"/>
        </w:rPr>
        <w:t xml:space="preserve"> ΜΕΛΗ</w:t>
      </w:r>
    </w:p>
    <w:p w14:paraId="2BC4DFDC" w14:textId="66CD386D" w:rsidR="00A3725D" w:rsidRDefault="00C336E3" w:rsidP="00C336E3">
      <w:pPr>
        <w:widowControl w:val="0"/>
        <w:tabs>
          <w:tab w:val="left" w:pos="4530"/>
        </w:tabs>
        <w:autoSpaceDE w:val="0"/>
        <w:autoSpaceDN w:val="0"/>
        <w:adjustRightInd w:val="0"/>
        <w:spacing w:after="0"/>
        <w:jc w:val="center"/>
        <w:rPr>
          <w:rFonts w:ascii="Calibri" w:hAnsi="Calibri" w:cs="Calibri"/>
          <w:bCs/>
          <w:color w:val="000000"/>
        </w:rPr>
      </w:pPr>
      <w:r>
        <w:rPr>
          <w:rFonts w:ascii="Calibri" w:hAnsi="Calibri" w:cs="Calibri"/>
          <w:bCs/>
          <w:color w:val="000000"/>
        </w:rPr>
        <w:t xml:space="preserve">                                                                                                                      Πλειοψηφίας: 1. ΜΠΟΥΖΙΚΑΣ Κων/νος</w:t>
      </w:r>
    </w:p>
    <w:p w14:paraId="1B8F94BE" w14:textId="4ECE98EA" w:rsidR="00C336E3" w:rsidRDefault="00C336E3" w:rsidP="00C336E3">
      <w:pPr>
        <w:widowControl w:val="0"/>
        <w:tabs>
          <w:tab w:val="left" w:pos="4530"/>
        </w:tabs>
        <w:autoSpaceDE w:val="0"/>
        <w:autoSpaceDN w:val="0"/>
        <w:adjustRightInd w:val="0"/>
        <w:spacing w:after="0"/>
        <w:jc w:val="right"/>
        <w:rPr>
          <w:rFonts w:ascii="Calibri" w:hAnsi="Calibri" w:cs="Calibri"/>
          <w:bCs/>
          <w:color w:val="000000"/>
        </w:rPr>
      </w:pPr>
      <w:r>
        <w:rPr>
          <w:rFonts w:ascii="Calibri" w:hAnsi="Calibri" w:cs="Calibri"/>
          <w:bCs/>
          <w:color w:val="000000"/>
        </w:rPr>
        <w:t>2. ΤΡΥΠΟΓΕΩΡΓΟΣ Γεώργιος</w:t>
      </w:r>
    </w:p>
    <w:p w14:paraId="69FA8B41" w14:textId="25D4AFA8" w:rsidR="00C336E3" w:rsidRDefault="00FC62A9" w:rsidP="00FC62A9">
      <w:pPr>
        <w:widowControl w:val="0"/>
        <w:tabs>
          <w:tab w:val="left" w:pos="4530"/>
        </w:tabs>
        <w:autoSpaceDE w:val="0"/>
        <w:autoSpaceDN w:val="0"/>
        <w:adjustRightInd w:val="0"/>
        <w:spacing w:after="0"/>
        <w:jc w:val="center"/>
        <w:rPr>
          <w:rFonts w:ascii="Calibri" w:hAnsi="Calibri" w:cs="Calibri"/>
          <w:bCs/>
          <w:color w:val="000000"/>
        </w:rPr>
      </w:pPr>
      <w:r>
        <w:rPr>
          <w:rFonts w:ascii="Calibri" w:hAnsi="Calibri" w:cs="Calibri"/>
          <w:bCs/>
          <w:color w:val="000000"/>
        </w:rPr>
        <w:t xml:space="preserve">                                                                                 </w:t>
      </w:r>
      <w:r w:rsidR="00E14B69">
        <w:rPr>
          <w:rFonts w:ascii="Calibri" w:hAnsi="Calibri" w:cs="Calibri"/>
          <w:bCs/>
          <w:color w:val="000000"/>
        </w:rPr>
        <w:t xml:space="preserve">                              </w:t>
      </w:r>
      <w:r>
        <w:rPr>
          <w:rFonts w:ascii="Calibri" w:hAnsi="Calibri" w:cs="Calibri"/>
          <w:bCs/>
          <w:color w:val="000000"/>
        </w:rPr>
        <w:t xml:space="preserve"> </w:t>
      </w:r>
      <w:r w:rsidR="00D3024C">
        <w:rPr>
          <w:rFonts w:ascii="Calibri" w:hAnsi="Calibri" w:cs="Calibri"/>
          <w:bCs/>
          <w:color w:val="000000"/>
        </w:rPr>
        <w:t xml:space="preserve">       </w:t>
      </w:r>
      <w:r w:rsidR="00C336E3">
        <w:rPr>
          <w:rFonts w:ascii="Calibri" w:hAnsi="Calibri" w:cs="Calibri"/>
          <w:bCs/>
          <w:color w:val="000000"/>
        </w:rPr>
        <w:t xml:space="preserve">Μειοψηφίας: </w:t>
      </w:r>
      <w:r>
        <w:rPr>
          <w:rFonts w:ascii="Calibri" w:hAnsi="Calibri" w:cs="Calibri"/>
          <w:bCs/>
          <w:color w:val="000000"/>
        </w:rPr>
        <w:t xml:space="preserve">1. </w:t>
      </w:r>
      <w:r w:rsidR="00C336E3">
        <w:rPr>
          <w:rFonts w:ascii="Calibri" w:hAnsi="Calibri" w:cs="Calibri"/>
          <w:bCs/>
          <w:color w:val="000000"/>
        </w:rPr>
        <w:t xml:space="preserve">ΝΙΑΡΟΣ </w:t>
      </w:r>
      <w:r w:rsidR="00D3024C">
        <w:rPr>
          <w:rFonts w:ascii="Calibri" w:hAnsi="Calibri" w:cs="Calibri"/>
          <w:bCs/>
          <w:color w:val="000000"/>
        </w:rPr>
        <w:t>Παναγιώτης</w:t>
      </w:r>
    </w:p>
    <w:p w14:paraId="419CB6F8" w14:textId="6C85455D" w:rsidR="00FC62A9" w:rsidRDefault="00FC62A9" w:rsidP="00FC62A9">
      <w:pPr>
        <w:widowControl w:val="0"/>
        <w:tabs>
          <w:tab w:val="left" w:pos="4530"/>
        </w:tabs>
        <w:autoSpaceDE w:val="0"/>
        <w:autoSpaceDN w:val="0"/>
        <w:adjustRightInd w:val="0"/>
        <w:spacing w:after="0"/>
        <w:jc w:val="center"/>
        <w:rPr>
          <w:rFonts w:ascii="Calibri" w:hAnsi="Calibri" w:cs="Calibri"/>
          <w:bCs/>
          <w:color w:val="000000"/>
        </w:rPr>
      </w:pPr>
      <w:r>
        <w:rPr>
          <w:rFonts w:ascii="Calibri" w:hAnsi="Calibri" w:cs="Calibri"/>
          <w:bCs/>
          <w:color w:val="000000"/>
        </w:rPr>
        <w:t xml:space="preserve">                                                                                                                                </w:t>
      </w:r>
      <w:r w:rsidR="00E14B69">
        <w:rPr>
          <w:rFonts w:ascii="Calibri" w:hAnsi="Calibri" w:cs="Calibri"/>
          <w:bCs/>
          <w:color w:val="000000"/>
        </w:rPr>
        <w:t xml:space="preserve">               </w:t>
      </w:r>
      <w:r>
        <w:rPr>
          <w:rFonts w:ascii="Calibri" w:hAnsi="Calibri" w:cs="Calibri"/>
          <w:bCs/>
          <w:color w:val="000000"/>
        </w:rPr>
        <w:t xml:space="preserve"> 2. ΜΕΛΙΣΣΑΡΗ Γεωργία</w:t>
      </w:r>
    </w:p>
    <w:p w14:paraId="428BBC00" w14:textId="0C986F54" w:rsidR="00BC3CD2" w:rsidRPr="00095620" w:rsidRDefault="00BC3CD2" w:rsidP="00FC62A9">
      <w:pPr>
        <w:widowControl w:val="0"/>
        <w:tabs>
          <w:tab w:val="left" w:pos="4530"/>
        </w:tabs>
        <w:autoSpaceDE w:val="0"/>
        <w:autoSpaceDN w:val="0"/>
        <w:adjustRightInd w:val="0"/>
        <w:spacing w:after="0"/>
        <w:jc w:val="center"/>
        <w:rPr>
          <w:rFonts w:ascii="Calibri" w:hAnsi="Calibri" w:cs="Calibri"/>
          <w:bCs/>
          <w:color w:val="000000"/>
        </w:rPr>
      </w:pPr>
      <w:r>
        <w:rPr>
          <w:rFonts w:ascii="Calibri" w:hAnsi="Calibri" w:cs="Calibri"/>
          <w:bCs/>
          <w:color w:val="000000"/>
        </w:rPr>
        <w:t xml:space="preserve">                                                                                      </w:t>
      </w:r>
      <w:r w:rsidR="00095620">
        <w:rPr>
          <w:rFonts w:ascii="Calibri" w:hAnsi="Calibri" w:cs="Calibri"/>
          <w:bCs/>
          <w:color w:val="000000"/>
        </w:rPr>
        <w:t xml:space="preserve">              </w:t>
      </w:r>
      <w:r>
        <w:rPr>
          <w:rFonts w:ascii="Calibri" w:hAnsi="Calibri" w:cs="Calibri"/>
          <w:bCs/>
          <w:color w:val="000000"/>
        </w:rPr>
        <w:t xml:space="preserve"> </w:t>
      </w:r>
      <w:r w:rsidR="00095620">
        <w:rPr>
          <w:rFonts w:ascii="Calibri" w:hAnsi="Calibri" w:cs="Calibri"/>
          <w:bCs/>
          <w:color w:val="000000"/>
        </w:rPr>
        <w:t>Πρόεδρος, Δ.Κ. Αλιάρτου:</w:t>
      </w:r>
      <w:r w:rsidRPr="00095620">
        <w:rPr>
          <w:rFonts w:ascii="Calibri" w:hAnsi="Calibri" w:cs="Calibri"/>
          <w:bCs/>
          <w:color w:val="000000"/>
        </w:rPr>
        <w:t xml:space="preserve"> </w:t>
      </w:r>
      <w:r w:rsidR="00095620">
        <w:rPr>
          <w:rFonts w:ascii="Calibri" w:hAnsi="Calibri" w:cs="Calibri"/>
          <w:bCs/>
          <w:color w:val="000000"/>
        </w:rPr>
        <w:t>ΠΑΛΜΕΣ Βασίλειος</w:t>
      </w:r>
    </w:p>
    <w:p w14:paraId="5C958AD5" w14:textId="77777777" w:rsidR="00A3725D" w:rsidRDefault="00A3725D">
      <w:pPr>
        <w:widowControl w:val="0"/>
        <w:tabs>
          <w:tab w:val="left" w:pos="4530"/>
        </w:tabs>
        <w:autoSpaceDE w:val="0"/>
        <w:autoSpaceDN w:val="0"/>
        <w:adjustRightInd w:val="0"/>
        <w:spacing w:after="0"/>
        <w:ind w:left="6480"/>
        <w:rPr>
          <w:rFonts w:ascii="Calibri" w:hAnsi="Calibri" w:cs="Calibri"/>
          <w:b/>
          <w:bCs/>
          <w:color w:val="000000"/>
        </w:rPr>
      </w:pPr>
    </w:p>
    <w:p w14:paraId="43673D94" w14:textId="77777777" w:rsidR="00095620" w:rsidRDefault="00095620">
      <w:pPr>
        <w:widowControl w:val="0"/>
        <w:tabs>
          <w:tab w:val="right" w:pos="7928"/>
        </w:tabs>
        <w:autoSpaceDE w:val="0"/>
        <w:autoSpaceDN w:val="0"/>
        <w:adjustRightInd w:val="0"/>
        <w:spacing w:line="360" w:lineRule="auto"/>
        <w:jc w:val="center"/>
        <w:rPr>
          <w:rFonts w:ascii="Verdana" w:hAnsi="Verdana" w:cstheme="minorHAnsi"/>
          <w:b/>
          <w:bCs/>
          <w:color w:val="002060"/>
          <w:sz w:val="24"/>
          <w:szCs w:val="24"/>
          <w:u w:val="single"/>
        </w:rPr>
      </w:pPr>
    </w:p>
    <w:p w14:paraId="6FFBFAEC" w14:textId="77777777" w:rsidR="00A3725D" w:rsidRDefault="001A21F4">
      <w:pPr>
        <w:widowControl w:val="0"/>
        <w:tabs>
          <w:tab w:val="right" w:pos="7928"/>
        </w:tabs>
        <w:autoSpaceDE w:val="0"/>
        <w:autoSpaceDN w:val="0"/>
        <w:adjustRightInd w:val="0"/>
        <w:spacing w:line="360" w:lineRule="auto"/>
        <w:jc w:val="center"/>
        <w:rPr>
          <w:rFonts w:ascii="Verdana" w:hAnsi="Verdana" w:cstheme="minorHAnsi"/>
          <w:b/>
          <w:bCs/>
          <w:color w:val="002060"/>
          <w:sz w:val="24"/>
          <w:szCs w:val="24"/>
          <w:u w:val="single"/>
        </w:rPr>
      </w:pPr>
      <w:r>
        <w:rPr>
          <w:rFonts w:ascii="Verdana" w:hAnsi="Verdana" w:cstheme="minorHAnsi"/>
          <w:b/>
          <w:bCs/>
          <w:color w:val="002060"/>
          <w:sz w:val="24"/>
          <w:szCs w:val="24"/>
          <w:u w:val="single"/>
        </w:rPr>
        <w:t>Π Ρ Ο Σ Κ Λ Η Σ Η</w:t>
      </w:r>
    </w:p>
    <w:p w14:paraId="30D61F01" w14:textId="25DEA7EB" w:rsidR="00A3725D" w:rsidRPr="00EA7924" w:rsidRDefault="001A21F4" w:rsidP="0092705A">
      <w:pPr>
        <w:pStyle w:val="Web"/>
        <w:shd w:val="clear" w:color="auto" w:fill="FFFFFF"/>
        <w:spacing w:before="0" w:beforeAutospacing="0" w:after="200" w:afterAutospacing="0" w:line="360" w:lineRule="auto"/>
        <w:jc w:val="both"/>
        <w:rPr>
          <w:rFonts w:asciiTheme="minorHAnsi" w:hAnsiTheme="minorHAnsi" w:cstheme="minorHAnsi"/>
          <w:color w:val="000000"/>
          <w:sz w:val="22"/>
          <w:szCs w:val="22"/>
        </w:rPr>
      </w:pPr>
      <w:r>
        <w:rPr>
          <w:rFonts w:ascii="Calibri" w:hAnsi="Calibri" w:cs="Calibri"/>
          <w:sz w:val="22"/>
          <w:szCs w:val="22"/>
        </w:rPr>
        <w:t>Σας προσκαλούμε στην</w:t>
      </w:r>
      <w:r>
        <w:rPr>
          <w:rFonts w:ascii="Calibri" w:hAnsi="Calibri" w:cs="Calibri"/>
          <w:b/>
          <w:bCs/>
          <w:sz w:val="22"/>
          <w:szCs w:val="22"/>
        </w:rPr>
        <w:t xml:space="preserve"> </w:t>
      </w:r>
      <w:r w:rsidR="006308C8">
        <w:rPr>
          <w:rFonts w:ascii="Calibri" w:hAnsi="Calibri" w:cs="Calibri"/>
          <w:b/>
          <w:bCs/>
          <w:iCs/>
          <w:color w:val="000000"/>
          <w:sz w:val="22"/>
          <w:szCs w:val="22"/>
        </w:rPr>
        <w:t>18</w:t>
      </w:r>
      <w:r>
        <w:rPr>
          <w:rFonts w:ascii="Calibri" w:hAnsi="Calibri" w:cs="Calibri"/>
          <w:b/>
          <w:bCs/>
          <w:iCs/>
          <w:color w:val="000000"/>
          <w:sz w:val="22"/>
          <w:szCs w:val="22"/>
          <w:vertAlign w:val="superscript"/>
        </w:rPr>
        <w:t>η</w:t>
      </w:r>
      <w:r>
        <w:rPr>
          <w:rFonts w:ascii="Calibri" w:hAnsi="Calibri" w:cs="Calibri"/>
          <w:b/>
          <w:bCs/>
          <w:color w:val="000000"/>
          <w:sz w:val="22"/>
          <w:szCs w:val="22"/>
        </w:rPr>
        <w:t xml:space="preserve"> Δημόσια τακτική συνεδρίαση</w:t>
      </w:r>
      <w:r>
        <w:rPr>
          <w:rFonts w:ascii="Calibri" w:hAnsi="Calibri" w:cs="Calibri"/>
          <w:color w:val="000000"/>
          <w:sz w:val="22"/>
          <w:szCs w:val="22"/>
        </w:rPr>
        <w:t xml:space="preserve"> </w:t>
      </w:r>
      <w:r>
        <w:rPr>
          <w:rFonts w:ascii="Calibri" w:hAnsi="Calibri" w:cs="Calibri"/>
          <w:b/>
          <w:bCs/>
          <w:color w:val="000000"/>
          <w:sz w:val="22"/>
          <w:szCs w:val="22"/>
        </w:rPr>
        <w:t xml:space="preserve">της </w:t>
      </w:r>
      <w:r w:rsidR="006F76CF" w:rsidRPr="006F76CF">
        <w:rPr>
          <w:rFonts w:ascii="Calibri" w:hAnsi="Calibri" w:cs="Calibri"/>
          <w:b/>
          <w:bCs/>
          <w:color w:val="000000"/>
          <w:sz w:val="22"/>
          <w:szCs w:val="22"/>
        </w:rPr>
        <w:t>ΔΗΜΟΤΙΚΗΣ</w:t>
      </w:r>
      <w:r>
        <w:rPr>
          <w:rFonts w:ascii="Calibri" w:hAnsi="Calibri" w:cs="Calibri"/>
          <w:b/>
          <w:bCs/>
          <w:color w:val="000000"/>
          <w:sz w:val="22"/>
          <w:szCs w:val="22"/>
        </w:rPr>
        <w:t xml:space="preserve"> ΕΠΙΤΡΟΠΗΣ</w:t>
      </w:r>
      <w:r>
        <w:rPr>
          <w:rFonts w:ascii="Calibri" w:hAnsi="Calibri" w:cs="Calibri"/>
          <w:sz w:val="22"/>
          <w:szCs w:val="22"/>
        </w:rPr>
        <w:t xml:space="preserve"> Δήμου Αλιάρτου – Θεσπιέων, που θα διεξαχθεί</w:t>
      </w:r>
      <w:r w:rsidR="0080167D">
        <w:rPr>
          <w:rFonts w:ascii="Calibri" w:hAnsi="Calibri" w:cs="Calibri"/>
          <w:sz w:val="22"/>
          <w:szCs w:val="22"/>
        </w:rPr>
        <w:t xml:space="preserve"> </w:t>
      </w:r>
      <w:r>
        <w:rPr>
          <w:rFonts w:ascii="Calibri" w:hAnsi="Calibri" w:cs="Calibri"/>
          <w:sz w:val="22"/>
          <w:szCs w:val="22"/>
        </w:rPr>
        <w:t xml:space="preserve">την </w:t>
      </w:r>
      <w:r w:rsidR="006308C8">
        <w:rPr>
          <w:rFonts w:ascii="Calibri" w:hAnsi="Calibri" w:cs="Calibri"/>
          <w:b/>
          <w:bCs/>
          <w:sz w:val="22"/>
          <w:szCs w:val="22"/>
        </w:rPr>
        <w:t>Τρίτη 4 Αυγούστου</w:t>
      </w:r>
      <w:r>
        <w:rPr>
          <w:rFonts w:ascii="Calibri" w:hAnsi="Calibri" w:cs="Calibri"/>
          <w:b/>
          <w:bCs/>
          <w:sz w:val="22"/>
          <w:szCs w:val="22"/>
        </w:rPr>
        <w:t xml:space="preserve"> 2026 και ώρα 14:00</w:t>
      </w:r>
      <w:r>
        <w:rPr>
          <w:rFonts w:ascii="Calibri" w:hAnsi="Calibri" w:cs="Calibri"/>
          <w:sz w:val="22"/>
          <w:szCs w:val="22"/>
        </w:rPr>
        <w:t>,</w:t>
      </w:r>
      <w:r w:rsidR="007D2145" w:rsidRPr="007D2145">
        <w:rPr>
          <w:rFonts w:ascii="Calibri" w:hAnsi="Calibri" w:cs="Calibri"/>
          <w:sz w:val="22"/>
          <w:szCs w:val="22"/>
        </w:rPr>
        <w:t xml:space="preserve"> </w:t>
      </w:r>
      <w:r w:rsidR="007D2145">
        <w:rPr>
          <w:rFonts w:ascii="Calibri" w:hAnsi="Calibri" w:cs="Calibri"/>
          <w:sz w:val="22"/>
          <w:szCs w:val="22"/>
        </w:rPr>
        <w:t>στο Δημαρχείο 1</w:t>
      </w:r>
      <w:r w:rsidR="007D2145" w:rsidRPr="00B73354">
        <w:rPr>
          <w:rFonts w:ascii="Calibri" w:hAnsi="Calibri" w:cs="Calibri"/>
          <w:sz w:val="22"/>
          <w:szCs w:val="22"/>
          <w:vertAlign w:val="superscript"/>
        </w:rPr>
        <w:t>ος</w:t>
      </w:r>
      <w:r w:rsidR="007D2145">
        <w:rPr>
          <w:rFonts w:ascii="Calibri" w:hAnsi="Calibri" w:cs="Calibri"/>
          <w:sz w:val="22"/>
          <w:szCs w:val="22"/>
        </w:rPr>
        <w:t xml:space="preserve"> όροφος, </w:t>
      </w:r>
      <w:r w:rsidR="006F76CF" w:rsidRPr="006F76CF">
        <w:rPr>
          <w:rFonts w:asciiTheme="minorHAnsi" w:hAnsiTheme="minorHAnsi" w:cstheme="minorHAnsi"/>
          <w:color w:val="000000"/>
          <w:sz w:val="22"/>
          <w:szCs w:val="22"/>
        </w:rPr>
        <w:t xml:space="preserve">σύμφωνα με τις διατάξεις </w:t>
      </w:r>
      <w:r w:rsidR="00862950" w:rsidRPr="00DF1E6F">
        <w:rPr>
          <w:rFonts w:asciiTheme="minorHAnsi" w:hAnsiTheme="minorHAnsi" w:cstheme="minorHAnsi"/>
          <w:color w:val="000000"/>
          <w:sz w:val="22"/>
          <w:szCs w:val="22"/>
        </w:rPr>
        <w:t>των άρθρων 139 και 142 παρ.1</w:t>
      </w:r>
      <w:r w:rsidR="00DF1E6F">
        <w:rPr>
          <w:rFonts w:asciiTheme="minorHAnsi" w:hAnsiTheme="minorHAnsi" w:cstheme="minorHAnsi"/>
          <w:color w:val="000000"/>
          <w:sz w:val="22"/>
          <w:szCs w:val="22"/>
        </w:rPr>
        <w:t xml:space="preserve"> και 2 </w:t>
      </w:r>
      <w:r w:rsidR="00862950" w:rsidRPr="00DF1E6F">
        <w:rPr>
          <w:rFonts w:asciiTheme="minorHAnsi" w:hAnsiTheme="minorHAnsi" w:cstheme="minorHAnsi"/>
          <w:color w:val="000000"/>
          <w:sz w:val="22"/>
          <w:szCs w:val="22"/>
        </w:rPr>
        <w:t xml:space="preserve"> του ν. 5314/2026</w:t>
      </w:r>
      <w:r w:rsidR="00DF1E6F">
        <w:rPr>
          <w:rFonts w:asciiTheme="minorHAnsi" w:hAnsiTheme="minorHAnsi" w:cstheme="minorHAnsi"/>
          <w:color w:val="000000"/>
          <w:sz w:val="22"/>
          <w:szCs w:val="22"/>
        </w:rPr>
        <w:t xml:space="preserve"> </w:t>
      </w:r>
      <w:r w:rsidR="00C231C3">
        <w:rPr>
          <w:rFonts w:asciiTheme="minorHAnsi" w:hAnsiTheme="minorHAnsi" w:cstheme="minorHAnsi"/>
          <w:color w:val="000000"/>
          <w:sz w:val="22"/>
          <w:szCs w:val="22"/>
        </w:rPr>
        <w:t>Κώδικα</w:t>
      </w:r>
      <w:r w:rsidR="00DF1E6F">
        <w:rPr>
          <w:rFonts w:asciiTheme="minorHAnsi" w:hAnsiTheme="minorHAnsi" w:cstheme="minorHAnsi"/>
          <w:color w:val="000000"/>
          <w:sz w:val="22"/>
          <w:szCs w:val="22"/>
        </w:rPr>
        <w:t xml:space="preserve"> Τοπικής Αυτοδιοίκησης </w:t>
      </w:r>
      <w:r w:rsidR="00C231C3">
        <w:rPr>
          <w:rFonts w:asciiTheme="minorHAnsi" w:hAnsiTheme="minorHAnsi" w:cstheme="minorHAnsi"/>
          <w:color w:val="000000"/>
          <w:sz w:val="22"/>
          <w:szCs w:val="22"/>
        </w:rPr>
        <w:t>(</w:t>
      </w:r>
      <w:r w:rsidR="00DF1E6F">
        <w:rPr>
          <w:rFonts w:asciiTheme="minorHAnsi" w:hAnsiTheme="minorHAnsi" w:cstheme="minorHAnsi"/>
          <w:color w:val="000000"/>
          <w:sz w:val="22"/>
          <w:szCs w:val="22"/>
        </w:rPr>
        <w:t>ΦΕΚ. 103/ΤΑ΄/2026</w:t>
      </w:r>
      <w:r w:rsidR="00C231C3">
        <w:rPr>
          <w:rFonts w:asciiTheme="minorHAnsi" w:hAnsiTheme="minorHAnsi" w:cstheme="minorHAnsi"/>
          <w:color w:val="000000"/>
          <w:sz w:val="22"/>
          <w:szCs w:val="22"/>
        </w:rPr>
        <w:t>)</w:t>
      </w:r>
      <w:r w:rsidR="00862950" w:rsidRPr="00DF1E6F">
        <w:rPr>
          <w:rFonts w:asciiTheme="minorHAnsi" w:hAnsiTheme="minorHAnsi" w:cstheme="minorHAnsi"/>
          <w:color w:val="000000"/>
          <w:sz w:val="22"/>
          <w:szCs w:val="22"/>
        </w:rPr>
        <w:t xml:space="preserve"> </w:t>
      </w:r>
      <w:r w:rsidR="006F76CF" w:rsidRPr="006F76CF">
        <w:rPr>
          <w:rFonts w:asciiTheme="minorHAnsi" w:hAnsiTheme="minorHAnsi" w:cstheme="minorHAnsi"/>
          <w:color w:val="000000"/>
          <w:sz w:val="22"/>
          <w:szCs w:val="22"/>
        </w:rPr>
        <w:t>για συζήτηση και λήψη απόφασης στα παρακάτω θέματα της ημερήσιας διάταξης.</w:t>
      </w:r>
    </w:p>
    <w:p w14:paraId="4DE27423" w14:textId="0255B32C" w:rsidR="00EA7924" w:rsidRPr="00F80394" w:rsidRDefault="00EA7924" w:rsidP="0092705A">
      <w:pPr>
        <w:pStyle w:val="Web"/>
        <w:shd w:val="clear" w:color="auto" w:fill="FFFFFF"/>
        <w:spacing w:before="0" w:beforeAutospacing="0" w:after="200" w:afterAutospacing="0" w:line="360" w:lineRule="auto"/>
        <w:jc w:val="both"/>
        <w:rPr>
          <w:rStyle w:val="a3"/>
          <w:rFonts w:ascii="Calibri" w:hAnsi="Calibri" w:cs="Calibri"/>
          <w:iCs/>
          <w:sz w:val="22"/>
          <w:szCs w:val="22"/>
        </w:rPr>
      </w:pPr>
      <w:r w:rsidRPr="00B73354">
        <w:rPr>
          <w:rFonts w:asciiTheme="minorHAnsi" w:hAnsiTheme="minorHAnsi" w:cstheme="minorHAnsi"/>
          <w:b/>
          <w:color w:val="000000"/>
          <w:sz w:val="22"/>
          <w:szCs w:val="22"/>
        </w:rPr>
        <w:t>Καλείται</w:t>
      </w:r>
      <w:r>
        <w:rPr>
          <w:rFonts w:asciiTheme="minorHAnsi" w:hAnsiTheme="minorHAnsi" w:cstheme="minorHAnsi"/>
          <w:color w:val="000000"/>
          <w:sz w:val="22"/>
          <w:szCs w:val="22"/>
        </w:rPr>
        <w:t xml:space="preserve"> επίσης ο Κος Μπούτσικος Γεώργιος – Δημοτικός Σύμβουλος Μειοψηφίας της Παράταξης Λαϊκή Συσπείρωση, </w:t>
      </w:r>
      <w:r w:rsidR="00C231C3">
        <w:rPr>
          <w:rFonts w:asciiTheme="minorHAnsi" w:hAnsiTheme="minorHAnsi" w:cstheme="minorHAnsi"/>
          <w:color w:val="000000"/>
          <w:sz w:val="22"/>
          <w:szCs w:val="22"/>
        </w:rPr>
        <w:t xml:space="preserve">σύμφωνα με το άρθρο  142 παρ. 3 του </w:t>
      </w:r>
      <w:r w:rsidR="00C231C3" w:rsidRPr="00DF1E6F">
        <w:rPr>
          <w:rFonts w:asciiTheme="minorHAnsi" w:hAnsiTheme="minorHAnsi" w:cstheme="minorHAnsi"/>
          <w:color w:val="000000"/>
          <w:sz w:val="22"/>
          <w:szCs w:val="22"/>
        </w:rPr>
        <w:t>ν. 5314/2026</w:t>
      </w:r>
      <w:r w:rsidR="00C231C3">
        <w:rPr>
          <w:rFonts w:asciiTheme="minorHAnsi" w:hAnsiTheme="minorHAnsi" w:cstheme="minorHAnsi"/>
          <w:color w:val="000000"/>
          <w:sz w:val="22"/>
          <w:szCs w:val="22"/>
        </w:rPr>
        <w:t xml:space="preserve"> Κώδικα Τοπικής Αυτοδιοίκησης (ΦΕΚ. 103/ΤΑ΄/2026).</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9244"/>
      </w:tblGrid>
      <w:tr w:rsidR="00A3725D" w14:paraId="6787475A" w14:textId="77777777">
        <w:tc>
          <w:tcPr>
            <w:tcW w:w="617" w:type="dxa"/>
            <w:shd w:val="clear" w:color="auto" w:fill="D9E2F3"/>
          </w:tcPr>
          <w:p w14:paraId="2170392A" w14:textId="77777777" w:rsidR="00A3725D" w:rsidRDefault="001A21F4">
            <w:pPr>
              <w:pStyle w:val="Default"/>
              <w:spacing w:line="360" w:lineRule="auto"/>
              <w:rPr>
                <w:rFonts w:ascii="Calibri" w:hAnsi="Calibri" w:cs="Calibri"/>
                <w:b/>
                <w:bCs/>
                <w:color w:val="002060"/>
                <w:sz w:val="22"/>
                <w:szCs w:val="22"/>
              </w:rPr>
            </w:pPr>
            <w:r>
              <w:rPr>
                <w:rFonts w:ascii="Calibri" w:hAnsi="Calibri" w:cs="Calibri"/>
                <w:b/>
                <w:bCs/>
                <w:color w:val="002060"/>
                <w:sz w:val="22"/>
                <w:szCs w:val="22"/>
              </w:rPr>
              <w:t>Α/Α</w:t>
            </w:r>
          </w:p>
        </w:tc>
        <w:tc>
          <w:tcPr>
            <w:tcW w:w="9244" w:type="dxa"/>
            <w:shd w:val="clear" w:color="auto" w:fill="D9E2F3"/>
          </w:tcPr>
          <w:p w14:paraId="694DC4E4" w14:textId="77777777" w:rsidR="00A3725D" w:rsidRDefault="001A21F4">
            <w:pPr>
              <w:pStyle w:val="Default"/>
              <w:spacing w:line="360" w:lineRule="auto"/>
              <w:rPr>
                <w:rFonts w:ascii="Calibri" w:hAnsi="Calibri" w:cs="Calibri"/>
                <w:b/>
                <w:bCs/>
                <w:color w:val="002060"/>
                <w:sz w:val="22"/>
                <w:szCs w:val="22"/>
              </w:rPr>
            </w:pPr>
            <w:r>
              <w:rPr>
                <w:rFonts w:ascii="Calibri" w:hAnsi="Calibri" w:cs="Calibri"/>
                <w:b/>
                <w:bCs/>
                <w:color w:val="002060"/>
                <w:sz w:val="22"/>
                <w:szCs w:val="22"/>
              </w:rPr>
              <w:t xml:space="preserve">Περιγραφή θέματος </w:t>
            </w:r>
          </w:p>
        </w:tc>
      </w:tr>
    </w:tbl>
    <w:p w14:paraId="00545CB6" w14:textId="24F2DB14" w:rsidR="00A3725D" w:rsidRPr="00484318" w:rsidRDefault="00A3725D" w:rsidP="00484318">
      <w:pPr>
        <w:pStyle w:val="a9"/>
        <w:numPr>
          <w:ilvl w:val="0"/>
          <w:numId w:val="2"/>
        </w:numPr>
        <w:spacing w:after="160" w:line="360" w:lineRule="auto"/>
        <w:ind w:left="284" w:firstLine="256"/>
        <w:jc w:val="both"/>
        <w:rPr>
          <w:rStyle w:val="a3"/>
          <w:rFonts w:ascii="Calibri" w:hAnsi="Calibri" w:cs="Calibri"/>
          <w:iCs/>
          <w:sz w:val="22"/>
          <w:szCs w:val="22"/>
        </w:rPr>
      </w:pPr>
    </w:p>
    <w:p w14:paraId="3F7556AF" w14:textId="1543C70D" w:rsidR="00A3725D" w:rsidRPr="00893FDC" w:rsidRDefault="00F0536C" w:rsidP="00893FDC">
      <w:pPr>
        <w:spacing w:after="160" w:line="360" w:lineRule="auto"/>
        <w:ind w:left="-57"/>
        <w:jc w:val="both"/>
        <w:rPr>
          <w:rFonts w:cstheme="minorHAnsi"/>
        </w:rPr>
      </w:pPr>
      <w:r w:rsidRPr="00893FDC">
        <w:rPr>
          <w:rFonts w:cstheme="minorHAnsi"/>
        </w:rPr>
        <w:t>1.</w:t>
      </w:r>
      <w:r w:rsidR="004814A5" w:rsidRPr="00893FDC">
        <w:rPr>
          <w:rFonts w:cstheme="minorHAnsi"/>
        </w:rPr>
        <w:t xml:space="preserve">Περί αποδοχής ένταξης και έγκρισης των όρων της υπ’ αριθμ. 199736/28-07-2026 απόφασης του Γενικού Γραμματέα Ενωσιακών πόρων και υποδομών του Υπουργείου Αγροτικής Ανάπτυξης &amp; Τροφίμων με θέμα ένταξη της πράξης «ΒΕΛΤΙΩΣΗ ΠΡΟΣΒΑΣΗΣ ΟΔΟΥ ΓΕΩΡΓΙΚΩΝ- ΚΤΗΝΟΤΡΟΦΙΚΩΝ ΕΚΜΕΤΑΛΛΕΥΣΕΩΝ ΣΤΗ ΔΗΜΟΤΙΚΗ ΕΝΟΤΗΤΑ ΑΛΙΑΡΤΟΥ», συνολικού προϋπολογισμού 970.000,00 €, στο Στρατηγικό Σχέδιο Κοινής Αγροτικής Πολιτικής (ΣΣ ΚΑΠ) 2023-2027 με Κωδικό Ο.Π.Σ.Κ.Α.Π: 0000000422 στη Παρέμβαση Π3-73-1.2 «Βελτίωση </w:t>
      </w:r>
      <w:r w:rsidR="004814A5" w:rsidRPr="00893FDC">
        <w:rPr>
          <w:rFonts w:cstheme="minorHAnsi"/>
        </w:rPr>
        <w:lastRenderedPageBreak/>
        <w:t>πρόσβασης σε γεωργική γη και κτηνοτροφικές εκμεταλλεύσεις», Περιφέρειας Στερεός Ελλάδας»(Εισηγητής ο Δήμαρχος κος Αραπίτσας Γεώργιος).</w:t>
      </w:r>
    </w:p>
    <w:p w14:paraId="73842792" w14:textId="6437FAA3" w:rsidR="004814A5" w:rsidRPr="00893FDC" w:rsidRDefault="00F0536C" w:rsidP="00893FDC">
      <w:pPr>
        <w:spacing w:after="160" w:line="360" w:lineRule="auto"/>
        <w:ind w:left="-57"/>
        <w:jc w:val="both"/>
        <w:rPr>
          <w:rFonts w:cstheme="minorHAnsi"/>
        </w:rPr>
      </w:pPr>
      <w:r w:rsidRPr="00893FDC">
        <w:rPr>
          <w:rFonts w:cstheme="minorHAnsi"/>
        </w:rPr>
        <w:t>2.</w:t>
      </w:r>
      <w:r w:rsidR="004814A5" w:rsidRPr="00893FDC">
        <w:rPr>
          <w:rFonts w:cstheme="minorHAnsi"/>
        </w:rPr>
        <w:t>Περί αποδοχής ένταξης και έγκρισης των όρων της υπ’ αριθμ. 199736/28-07-2026 απόφασης του Γενικού Γραμματέα Ενωσιακών πόρων και υποδομών του Υπουργείου Αγροτικής Ανάπτυξης &amp; Τροφίμων με θέμα ένταξη της πράξης «ΒΕΛΤΙΩΣΗ ΠΡΟΣΒΑΣΗΣ ΟΔΟΥ ΓΕΩΡΓΙΚΩΝ- ΚΤΗΝΟΤΡΟΦΙΚΩΝ ΕΚΜΕΤΑΛΛΕΥΣΕΩΝ ΣΤΗ ΔΗΜΟΤΙΚΗ ΕΝΟΤΗΤΑ ΝΕΟΧΩΡΙΟΥ», συνολικού προϋπολογισμού 480.000,00 €, στο Στρατηγικό Σχέδιο Κοινής Αγροτικής Πολιτικής (ΣΣ ΚΑΠ) 2023-2027 με Κωδικό Ο.Π.Σ.Κ.Α.Π: 0000000425 στη Παρέμβαση Π3-73-1.2 «Βελτίωση πρόσβασης σε γεωργική γη και κτηνοτροφικές εκμεταλλεύσεις», Περιφέρειας Στερεός Ελλάδας»(Εισηγητής ο Δήμαρχος κος Αραπίτσας Γεώργιος).</w:t>
      </w:r>
    </w:p>
    <w:p w14:paraId="304DDACA" w14:textId="529732E7" w:rsidR="004814A5" w:rsidRPr="00893FDC" w:rsidRDefault="00F0536C" w:rsidP="00893FDC">
      <w:pPr>
        <w:spacing w:after="160" w:line="360" w:lineRule="auto"/>
        <w:ind w:left="-57"/>
        <w:jc w:val="both"/>
        <w:rPr>
          <w:rFonts w:cstheme="minorHAnsi"/>
        </w:rPr>
      </w:pPr>
      <w:r w:rsidRPr="00893FDC">
        <w:rPr>
          <w:rFonts w:cstheme="minorHAnsi"/>
        </w:rPr>
        <w:t>3.</w:t>
      </w:r>
      <w:r w:rsidR="004814A5" w:rsidRPr="00893FDC">
        <w:rPr>
          <w:rFonts w:cstheme="minorHAnsi"/>
        </w:rPr>
        <w:t>Περί αποδοχής ένταξης και έγκρισης των όρων της υπ’ αριθμ. 199736/28-07-2026 απόφασης του Γενικού Γραμματέα Ενωσιακών πόρων και υποδομών του Υπουργείου Αγροτικής Ανάπτυξης &amp; Τροφίμων με θέμα ένταξη της πράξης «ΒΕΛΤΙΩΣΗ ΠΡΟΣΒΑΣΗΣ ΟΔΟΥ ΓΕΩΡΓΙΚΩΝ- ΚΤΗΝΟΤΡΟΦΙΚΩΝ ΕΚΜΕΤΑΛΛΕΥΣΕΩΝ ΣΤΗ ΔΗΜΟΤΙΚΗ ΕΝΟΤΗΤΑ ΘΕΣΠΙΕΩΝ», συνολικού προϋπολογισμού 465.000,00 €, στο Στρατηγικό Σχέδιο Κοινής Αγροτικής Πολιτικής (ΣΣ ΚΑΠ) 2023-2027 με Κωδικό Ο.Π.Σ.Κ.Α.Π: 0000000183 στη Παρέμβαση Π3-73-1.2 «Βελτίωση πρόσβασης σε γεωργική γη και κτηνοτροφικές εκμεταλλεύσεις», Περιφέρειας Στερεός Ελλάδας»(Εισηγητής ο Δήμαρχος κος Αραπίτσας Γεώργιος).</w:t>
      </w:r>
    </w:p>
    <w:p w14:paraId="06442308" w14:textId="0D88B325" w:rsidR="004814A5" w:rsidRPr="00893FDC" w:rsidRDefault="00F0536C" w:rsidP="00893FDC">
      <w:pPr>
        <w:spacing w:after="160" w:line="360" w:lineRule="auto"/>
        <w:ind w:left="-57"/>
        <w:jc w:val="both"/>
        <w:rPr>
          <w:rFonts w:cstheme="minorHAnsi"/>
        </w:rPr>
      </w:pPr>
      <w:r w:rsidRPr="00893FDC">
        <w:rPr>
          <w:rFonts w:cstheme="minorHAnsi"/>
        </w:rPr>
        <w:t>4.</w:t>
      </w:r>
      <w:r w:rsidR="004814A5" w:rsidRPr="00893FDC">
        <w:rPr>
          <w:rFonts w:cstheme="minorHAnsi"/>
        </w:rPr>
        <w:t>Περί αποδοχής ένταξης και έγκρισης των όρων της υπ’ αριθμ. 199736/28-07-2026 απόφασης του Γενικού Γραμματέα Ενωσιακών πόρων και υποδομών του Υπουργείου Αγροτικής Ανάπτυξης &amp; Τροφίμων με θέμα ένταξη της πράξης «ΒΕΛΤΙΩΣΗ ΠΡΟΣΒΑΣΗΣ ΟΔΟΥ ΓΕΩΡΓΙΚΩΝ- ΚΤΗΝΟΤΡΟΦΙΚΩΝ ΕΚΜΕΤΑΛΛΕΥΣΕΩΝ ΣΤΗ ΔΗΜΟΤΙΚΗ ΕΝΟΤΗΤΑ ΕΥΑΓΓΕΛΙΣΤΡΙΑΣ», συνολικού προϋπολογισμού 480.000,00€, στο Στρατηγικό Σχέδιο Κοινής Αγροτικής Πολιτικής (ΣΣ ΚΑΠ) 2023-2027 με Κωδικό Ο.Π.Σ.Κ.Α.Π: 0000000426 στη Παρέμβαση Π3-73-1.2 «Βελτίωση πρόσβασης σε γεωργική γη και κτηνοτροφικές εκμεταλλεύσεις», Περιφέρειας Στερεός Ελλάδας»(Εισηγητής ο Δήμαρχος κος Αραπίτσας Γεώργιος).</w:t>
      </w:r>
    </w:p>
    <w:p w14:paraId="1E806E51" w14:textId="13505185" w:rsidR="0092030F" w:rsidRPr="00893FDC" w:rsidRDefault="0092030F" w:rsidP="000A2077">
      <w:pPr>
        <w:spacing w:after="160" w:line="360" w:lineRule="auto"/>
        <w:ind w:left="-57"/>
        <w:jc w:val="both"/>
        <w:rPr>
          <w:rFonts w:cstheme="minorHAnsi"/>
        </w:rPr>
      </w:pPr>
      <w:r w:rsidRPr="00893FDC">
        <w:rPr>
          <w:rFonts w:cstheme="minorHAnsi"/>
        </w:rPr>
        <w:t>5.</w:t>
      </w:r>
      <w:r w:rsidR="008569A6" w:rsidRPr="00893FDC">
        <w:rPr>
          <w:rFonts w:cstheme="minorHAnsi"/>
        </w:rPr>
        <w:t xml:space="preserve"> Περί ματαίωσης της διαδικασίας Ηλεκτρονικού Ανοικτού Διεθνούς Διαγωνισμού για την ανάθεση Σύμβασης Προμήθειας Αγαθών με τίτλο « Δράσεις Ψηφιακού Μετασχηματισμού του Δήμου Αλίαρτου-Θεσπιέων » Συνολικής Εκτιμώμενης Αξίας της Σύμβασης: 271.632,21 € (συμπ. ΦΠΑ 24%), με Α/Α συστήματος ΕΣΗΔΗΣ: 462032</w:t>
      </w:r>
      <w:r w:rsidR="000A2077">
        <w:rPr>
          <w:rFonts w:cstheme="minorHAnsi"/>
        </w:rPr>
        <w:t xml:space="preserve"> </w:t>
      </w:r>
      <w:r w:rsidR="000A2077" w:rsidRPr="000A2077">
        <w:rPr>
          <w:rFonts w:cstheme="minorHAnsi"/>
        </w:rPr>
        <w:t>και επαναπ</w:t>
      </w:r>
      <w:r w:rsidR="000A2077">
        <w:rPr>
          <w:rFonts w:cstheme="minorHAnsi"/>
        </w:rPr>
        <w:t xml:space="preserve">ροκήρυξη του διαγωνισμού με την </w:t>
      </w:r>
      <w:r w:rsidR="000A2077" w:rsidRPr="000A2077">
        <w:rPr>
          <w:rFonts w:cstheme="minorHAnsi"/>
        </w:rPr>
        <w:t>ορθή ψηφιακή παραμετροποίηση «Δύο Σταδίων» στην πλατφό</w:t>
      </w:r>
      <w:r w:rsidR="000A2077">
        <w:rPr>
          <w:rFonts w:cstheme="minorHAnsi"/>
        </w:rPr>
        <w:t xml:space="preserve">ρμα του ΕΣΗΔΗΣ, σύμφωνα με του </w:t>
      </w:r>
      <w:r w:rsidR="000A2077" w:rsidRPr="000A2077">
        <w:rPr>
          <w:rFonts w:cstheme="minorHAnsi"/>
        </w:rPr>
        <w:t>εγκ</w:t>
      </w:r>
      <w:r w:rsidR="000A2077">
        <w:rPr>
          <w:rFonts w:cstheme="minorHAnsi"/>
        </w:rPr>
        <w:t>εκριμένους όρους της διακήρυξης</w:t>
      </w:r>
      <w:r w:rsidR="008569A6" w:rsidRPr="00893FDC">
        <w:rPr>
          <w:rFonts w:cstheme="minorHAnsi"/>
        </w:rPr>
        <w:t>.(Εισηγητής ο Δήμαρχος Αραπίτσας Γεώργιος).</w:t>
      </w:r>
    </w:p>
    <w:p w14:paraId="7D669926" w14:textId="0891CD6E" w:rsidR="0092030F" w:rsidRPr="00893FDC" w:rsidRDefault="0092030F" w:rsidP="00893FDC">
      <w:pPr>
        <w:spacing w:after="160" w:line="360" w:lineRule="auto"/>
        <w:ind w:left="-57"/>
        <w:jc w:val="both"/>
        <w:rPr>
          <w:rFonts w:cstheme="minorHAnsi"/>
        </w:rPr>
      </w:pPr>
      <w:r w:rsidRPr="00893FDC">
        <w:rPr>
          <w:rFonts w:cstheme="minorHAnsi"/>
        </w:rPr>
        <w:t>6. Περί της εξέτασης αιτήματος Ζαρκαδούλα Κωνσταντίνου που αφορά την τοποθέτηση πινακίδων φορτοεκφόρτωσης  μπροστά από το κατάστημά του στην Λ. Αθηνών 40 με επιτρεπόμενη χρήση ώρας για την εξυπηρέτηση τροφοδοσίας της επιχείρησής του(σχετ. 12/2026 απόφαση Δημοτικής Κοινότητας Αλιάρτου) (Εισηγητής ο Δήμαρχος κος Αραπίτσας Γεώργιος).</w:t>
      </w:r>
    </w:p>
    <w:p w14:paraId="617655E1" w14:textId="77777777" w:rsidR="00893FDC" w:rsidRDefault="00893FDC" w:rsidP="00893FDC">
      <w:pPr>
        <w:spacing w:after="160" w:line="360" w:lineRule="auto"/>
        <w:ind w:left="-57"/>
        <w:jc w:val="both"/>
        <w:rPr>
          <w:rFonts w:cstheme="minorHAnsi"/>
        </w:rPr>
      </w:pPr>
    </w:p>
    <w:p w14:paraId="13C970DB" w14:textId="77777777" w:rsidR="00893FDC" w:rsidRDefault="00893FDC" w:rsidP="00893FDC">
      <w:pPr>
        <w:spacing w:after="160" w:line="360" w:lineRule="auto"/>
        <w:ind w:left="-57"/>
        <w:jc w:val="both"/>
        <w:rPr>
          <w:rFonts w:cstheme="minorHAnsi"/>
        </w:rPr>
      </w:pPr>
    </w:p>
    <w:p w14:paraId="1D61CCE5" w14:textId="347E1F27" w:rsidR="0092030F" w:rsidRPr="00893FDC" w:rsidRDefault="0092030F" w:rsidP="00893FDC">
      <w:pPr>
        <w:spacing w:after="160" w:line="360" w:lineRule="auto"/>
        <w:ind w:left="-57"/>
        <w:jc w:val="both"/>
        <w:rPr>
          <w:rFonts w:cstheme="minorHAnsi"/>
        </w:rPr>
      </w:pPr>
      <w:r w:rsidRPr="00893FDC">
        <w:rPr>
          <w:rFonts w:cstheme="minorHAnsi"/>
        </w:rPr>
        <w:lastRenderedPageBreak/>
        <w:t>7. Περί της τοποθέτησης κολωνακίων στην Γέφυρα του Ποταμού " Λόφις"  επί της Λ. Αθηνών(σχετ. 13/2026 Απόφαση Δημοτικής Κοινότητας Αλιάρτου)(Εισηγητής ο Δήμαρχος κος Αραπίτσας Γεώργιος).</w:t>
      </w:r>
    </w:p>
    <w:p w14:paraId="7C05F6FD" w14:textId="77777777" w:rsidR="00395E7F" w:rsidRPr="00893FDC" w:rsidRDefault="00395E7F" w:rsidP="00893FDC">
      <w:pPr>
        <w:spacing w:after="160" w:line="360" w:lineRule="auto"/>
        <w:ind w:left="-57"/>
        <w:jc w:val="both"/>
        <w:rPr>
          <w:rFonts w:cstheme="minorHAnsi"/>
        </w:rPr>
      </w:pPr>
    </w:p>
    <w:tbl>
      <w:tblPr>
        <w:tblStyle w:val="a7"/>
        <w:tblW w:w="7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7"/>
        <w:gridCol w:w="3360"/>
        <w:gridCol w:w="1185"/>
      </w:tblGrid>
      <w:tr w:rsidR="00A3725D" w14:paraId="017F75CE" w14:textId="77777777" w:rsidTr="00C47865">
        <w:trPr>
          <w:trHeight w:val="923"/>
        </w:trPr>
        <w:tc>
          <w:tcPr>
            <w:tcW w:w="3297" w:type="dxa"/>
          </w:tcPr>
          <w:p w14:paraId="138B43A2"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60AE475C"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18F48664"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77D4685E"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2AB4C746"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744D9C46"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60710D15"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6C0FCEF2" w14:textId="77777777" w:rsidR="00A3725D" w:rsidRDefault="00A3725D">
            <w:pPr>
              <w:spacing w:after="0" w:line="240" w:lineRule="auto"/>
              <w:ind w:left="1364"/>
              <w:rPr>
                <w:rFonts w:cs="Cambria"/>
                <w:b/>
                <w:bCs/>
                <w:color w:val="000000"/>
              </w:rPr>
            </w:pPr>
          </w:p>
        </w:tc>
        <w:tc>
          <w:tcPr>
            <w:tcW w:w="3360" w:type="dxa"/>
          </w:tcPr>
          <w:p w14:paraId="31A0F4B0" w14:textId="77777777" w:rsidR="00E5462D" w:rsidRDefault="00E5462D" w:rsidP="00C47865">
            <w:pPr>
              <w:pStyle w:val="Default"/>
              <w:rPr>
                <w:rFonts w:asciiTheme="minorHAnsi" w:eastAsiaTheme="minorEastAsia" w:hAnsiTheme="minorHAnsi" w:cstheme="minorHAnsi"/>
                <w:bCs/>
                <w:color w:val="auto"/>
                <w:sz w:val="22"/>
                <w:szCs w:val="22"/>
              </w:rPr>
            </w:pPr>
          </w:p>
          <w:p w14:paraId="06D7C162" w14:textId="77777777" w:rsidR="00E5462D" w:rsidRDefault="00E5462D">
            <w:pPr>
              <w:pStyle w:val="Default"/>
              <w:jc w:val="center"/>
              <w:rPr>
                <w:rFonts w:asciiTheme="minorHAnsi" w:eastAsiaTheme="minorEastAsia" w:hAnsiTheme="minorHAnsi" w:cstheme="minorHAnsi"/>
                <w:bCs/>
                <w:color w:val="auto"/>
                <w:sz w:val="22"/>
                <w:szCs w:val="22"/>
              </w:rPr>
            </w:pPr>
          </w:p>
          <w:p w14:paraId="1E227DFB" w14:textId="77777777" w:rsidR="00E5462D" w:rsidRDefault="00E5462D">
            <w:pPr>
              <w:pStyle w:val="Default"/>
              <w:jc w:val="center"/>
              <w:rPr>
                <w:rFonts w:asciiTheme="minorHAnsi" w:eastAsiaTheme="minorEastAsia" w:hAnsiTheme="minorHAnsi" w:cstheme="minorHAnsi"/>
                <w:bCs/>
                <w:color w:val="auto"/>
                <w:sz w:val="22"/>
                <w:szCs w:val="22"/>
              </w:rPr>
            </w:pPr>
          </w:p>
          <w:p w14:paraId="2C47D48F" w14:textId="77777777" w:rsidR="00E5462D" w:rsidRDefault="00E5462D">
            <w:pPr>
              <w:pStyle w:val="Default"/>
              <w:jc w:val="center"/>
              <w:rPr>
                <w:rFonts w:asciiTheme="minorHAnsi" w:eastAsiaTheme="minorEastAsia" w:hAnsiTheme="minorHAnsi" w:cstheme="minorHAnsi"/>
                <w:bCs/>
                <w:color w:val="auto"/>
                <w:sz w:val="22"/>
                <w:szCs w:val="22"/>
              </w:rPr>
            </w:pPr>
          </w:p>
          <w:p w14:paraId="3582FE78" w14:textId="79C052B0" w:rsidR="00A3725D" w:rsidRDefault="001A21F4">
            <w:pPr>
              <w:pStyle w:val="Default"/>
              <w:jc w:val="center"/>
              <w:rPr>
                <w:rFonts w:asciiTheme="minorHAnsi" w:hAnsiTheme="minorHAnsi" w:cstheme="minorHAnsi"/>
                <w:sz w:val="22"/>
                <w:szCs w:val="22"/>
              </w:rPr>
            </w:pPr>
            <w:r>
              <w:rPr>
                <w:rFonts w:asciiTheme="minorHAnsi" w:eastAsiaTheme="minorEastAsia" w:hAnsiTheme="minorHAnsi" w:cstheme="minorHAnsi"/>
                <w:bCs/>
                <w:color w:val="auto"/>
                <w:sz w:val="22"/>
                <w:szCs w:val="22"/>
              </w:rPr>
              <w:t>Ο</w:t>
            </w:r>
            <w:r>
              <w:rPr>
                <w:rFonts w:asciiTheme="minorHAnsi" w:hAnsiTheme="minorHAnsi" w:cstheme="minorHAnsi"/>
                <w:b/>
                <w:bCs/>
                <w:i/>
                <w:sz w:val="22"/>
                <w:szCs w:val="22"/>
              </w:rPr>
              <w:t xml:space="preserve"> </w:t>
            </w:r>
            <w:r>
              <w:rPr>
                <w:rFonts w:asciiTheme="minorHAnsi" w:hAnsiTheme="minorHAnsi" w:cstheme="minorHAnsi"/>
                <w:b/>
                <w:bCs/>
                <w:sz w:val="22"/>
                <w:szCs w:val="22"/>
              </w:rPr>
              <w:t xml:space="preserve">ΠΡΟΕΔΡΟΣ της </w:t>
            </w:r>
            <w:r w:rsidR="000C1E91" w:rsidRPr="000C1E91">
              <w:rPr>
                <w:rFonts w:asciiTheme="minorHAnsi" w:hAnsiTheme="minorHAnsi" w:cstheme="minorHAnsi"/>
                <w:b/>
                <w:bCs/>
                <w:sz w:val="22"/>
                <w:szCs w:val="22"/>
              </w:rPr>
              <w:t>Δημοτικής</w:t>
            </w:r>
            <w:r>
              <w:rPr>
                <w:rFonts w:asciiTheme="minorHAnsi" w:hAnsiTheme="minorHAnsi" w:cstheme="minorHAnsi"/>
                <w:b/>
                <w:bCs/>
                <w:sz w:val="22"/>
                <w:szCs w:val="22"/>
              </w:rPr>
              <w:t xml:space="preserve"> Επιτροπής</w:t>
            </w:r>
          </w:p>
          <w:p w14:paraId="7D691270" w14:textId="77777777" w:rsidR="00A3725D" w:rsidRDefault="00A3725D">
            <w:pPr>
              <w:widowControl w:val="0"/>
              <w:tabs>
                <w:tab w:val="left" w:pos="5991"/>
              </w:tabs>
              <w:autoSpaceDE w:val="0"/>
              <w:autoSpaceDN w:val="0"/>
              <w:adjustRightInd w:val="0"/>
              <w:spacing w:after="0" w:line="240" w:lineRule="auto"/>
              <w:jc w:val="center"/>
              <w:rPr>
                <w:rFonts w:cs="Calibri"/>
                <w:b/>
                <w:bCs/>
              </w:rPr>
            </w:pPr>
          </w:p>
          <w:p w14:paraId="42F55284" w14:textId="77777777" w:rsidR="00A3725D" w:rsidRDefault="00A3725D">
            <w:pPr>
              <w:pStyle w:val="20"/>
              <w:spacing w:after="0" w:line="240" w:lineRule="auto"/>
              <w:jc w:val="center"/>
              <w:rPr>
                <w:rFonts w:asciiTheme="minorHAnsi" w:hAnsiTheme="minorHAnsi" w:cs="Calibri"/>
                <w:b/>
                <w:bCs/>
              </w:rPr>
            </w:pPr>
          </w:p>
          <w:p w14:paraId="586B674C" w14:textId="77777777" w:rsidR="00A3725D" w:rsidRDefault="00A3725D">
            <w:pPr>
              <w:pStyle w:val="20"/>
              <w:spacing w:after="0" w:line="240" w:lineRule="auto"/>
              <w:jc w:val="center"/>
              <w:rPr>
                <w:rFonts w:asciiTheme="minorHAnsi" w:hAnsiTheme="minorHAnsi" w:cs="Calibri"/>
                <w:b/>
                <w:bCs/>
              </w:rPr>
            </w:pPr>
          </w:p>
          <w:p w14:paraId="2B66A42E" w14:textId="77777777" w:rsidR="00A3725D" w:rsidRDefault="00A3725D">
            <w:pPr>
              <w:pStyle w:val="20"/>
              <w:tabs>
                <w:tab w:val="left" w:pos="2460"/>
              </w:tabs>
              <w:spacing w:after="0" w:line="240" w:lineRule="auto"/>
              <w:jc w:val="center"/>
              <w:rPr>
                <w:rFonts w:asciiTheme="minorHAnsi" w:hAnsiTheme="minorHAnsi" w:cs="Calibri"/>
                <w:b/>
                <w:bCs/>
              </w:rPr>
            </w:pPr>
          </w:p>
          <w:p w14:paraId="1BB53CD3" w14:textId="77777777" w:rsidR="00A3725D" w:rsidRPr="00EE2ADC" w:rsidRDefault="001A21F4">
            <w:pPr>
              <w:pStyle w:val="1"/>
              <w:jc w:val="center"/>
              <w:rPr>
                <w:b/>
                <w:bCs/>
              </w:rPr>
            </w:pPr>
            <w:r w:rsidRPr="00EE2ADC">
              <w:rPr>
                <w:rFonts w:asciiTheme="minorHAnsi" w:hAnsiTheme="minorHAnsi" w:cstheme="minorHAnsi"/>
                <w:b/>
                <w:sz w:val="22"/>
                <w:szCs w:val="22"/>
              </w:rPr>
              <w:t>ΑΡΑΠΙΤΣΑΣ ΓΕΩΡΓΙΟΣ</w:t>
            </w:r>
          </w:p>
          <w:p w14:paraId="12EB2267" w14:textId="77777777" w:rsidR="00A3725D" w:rsidRDefault="00A3725D">
            <w:pPr>
              <w:pStyle w:val="1"/>
              <w:jc w:val="center"/>
              <w:rPr>
                <w:rFonts w:asciiTheme="minorHAnsi" w:hAnsiTheme="minorHAnsi"/>
                <w:b/>
                <w:color w:val="1F3864" w:themeColor="accent5" w:themeShade="80"/>
                <w:sz w:val="22"/>
                <w:szCs w:val="22"/>
              </w:rPr>
            </w:pPr>
          </w:p>
          <w:p w14:paraId="61938249" w14:textId="77777777" w:rsidR="00A3725D" w:rsidRDefault="00A3725D">
            <w:pPr>
              <w:widowControl w:val="0"/>
              <w:tabs>
                <w:tab w:val="left" w:pos="5991"/>
              </w:tabs>
              <w:autoSpaceDE w:val="0"/>
              <w:autoSpaceDN w:val="0"/>
              <w:adjustRightInd w:val="0"/>
              <w:spacing w:after="0" w:line="240" w:lineRule="auto"/>
              <w:jc w:val="center"/>
              <w:rPr>
                <w:rFonts w:cs="Cambria"/>
                <w:b/>
                <w:bCs/>
                <w:color w:val="000000"/>
              </w:rPr>
            </w:pPr>
          </w:p>
        </w:tc>
        <w:tc>
          <w:tcPr>
            <w:tcW w:w="1185" w:type="dxa"/>
          </w:tcPr>
          <w:p w14:paraId="72FA258D" w14:textId="77777777" w:rsidR="00A3725D" w:rsidRDefault="00A3725D">
            <w:pPr>
              <w:widowControl w:val="0"/>
              <w:tabs>
                <w:tab w:val="left" w:pos="5991"/>
              </w:tabs>
              <w:autoSpaceDE w:val="0"/>
              <w:autoSpaceDN w:val="0"/>
              <w:adjustRightInd w:val="0"/>
              <w:spacing w:after="0" w:line="240" w:lineRule="auto"/>
              <w:jc w:val="center"/>
              <w:rPr>
                <w:rFonts w:cs="Calibri"/>
                <w:b/>
                <w:bCs/>
                <w:i/>
              </w:rPr>
            </w:pPr>
          </w:p>
        </w:tc>
      </w:tr>
    </w:tbl>
    <w:p w14:paraId="055CDB19" w14:textId="5DC37DD0" w:rsidR="00A3725D" w:rsidRPr="00484318" w:rsidRDefault="00A3725D" w:rsidP="00C47865">
      <w:pPr>
        <w:pStyle w:val="21"/>
        <w:widowControl w:val="0"/>
        <w:autoSpaceDE w:val="0"/>
        <w:autoSpaceDN w:val="0"/>
        <w:adjustRightInd w:val="0"/>
        <w:rPr>
          <w:rFonts w:ascii="Calibri" w:hAnsi="Calibri" w:cs="Calibri"/>
          <w:bCs/>
          <w:i/>
          <w:color w:val="002060"/>
          <w:lang w:val="el-GR"/>
        </w:rPr>
      </w:pPr>
    </w:p>
    <w:sectPr w:rsidR="00A3725D" w:rsidRPr="00484318">
      <w:footerReference w:type="default" r:id="rId12"/>
      <w:type w:val="continuous"/>
      <w:pgSz w:w="11910" w:h="16845"/>
      <w:pgMar w:top="680" w:right="680" w:bottom="1134" w:left="1134" w:header="0" w:footer="0"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77AAB" w14:textId="77777777" w:rsidR="001A2AD1" w:rsidRDefault="001A2AD1">
      <w:pPr>
        <w:spacing w:line="240" w:lineRule="auto"/>
      </w:pPr>
      <w:r>
        <w:separator/>
      </w:r>
    </w:p>
  </w:endnote>
  <w:endnote w:type="continuationSeparator" w:id="0">
    <w:p w14:paraId="3CA67C95" w14:textId="77777777" w:rsidR="001A2AD1" w:rsidRDefault="001A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Calibri Light">
    <w:panose1 w:val="020F0302020204030204"/>
    <w:charset w:val="A1"/>
    <w:family w:val="swiss"/>
    <w:pitch w:val="variable"/>
    <w:sig w:usb0="E4002EFF" w:usb1="C000247B" w:usb2="00000009" w:usb3="00000000" w:csb0="000001FF" w:csb1="00000000"/>
  </w:font>
  <w:font w:name="等线 Light">
    <w:panose1 w:val="00000000000000000000"/>
    <w:charset w:val="80"/>
    <w:family w:val="roman"/>
    <w:notTrueType/>
    <w:pitch w:val="default"/>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D70A9" w14:textId="6AE49038" w:rsidR="00A3725D" w:rsidRDefault="001A21F4">
    <w:pPr>
      <w:pStyle w:val="a5"/>
      <w:pBdr>
        <w:top w:val="single" w:sz="4" w:space="1" w:color="44546A"/>
      </w:pBdr>
      <w:ind w:left="-851" w:right="-381"/>
      <w:jc w:val="center"/>
      <w:rPr>
        <w:rFonts w:ascii="Verdana" w:hAnsi="Verdana"/>
        <w:color w:val="2F5496"/>
        <w:sz w:val="16"/>
        <w:szCs w:val="16"/>
      </w:rPr>
    </w:pPr>
    <w:r>
      <w:ptab w:relativeTo="margin" w:alignment="center" w:leader="none"/>
    </w:r>
    <w:r>
      <w:rPr>
        <w:rFonts w:ascii="Verdana" w:hAnsi="Verdana"/>
        <w:b/>
        <w:color w:val="2F5496"/>
        <w:sz w:val="16"/>
        <w:szCs w:val="16"/>
      </w:rPr>
      <w:t xml:space="preserve"> Δήμος Αλιάρτου – Θεσπιέων</w:t>
    </w:r>
    <w:r>
      <w:rPr>
        <w:rFonts w:ascii="Verdana" w:hAnsi="Verdana"/>
        <w:b/>
        <w:color w:val="2F5496"/>
        <w:sz w:val="16"/>
        <w:szCs w:val="16"/>
      </w:rPr>
      <w:tab/>
    </w:r>
    <w:sdt>
      <w:sdtPr>
        <w:id w:val="577797783"/>
        <w:docPartObj>
          <w:docPartGallery w:val="AutoText"/>
        </w:docPartObj>
      </w:sdtPr>
      <w:sdtEndPr/>
      <w:sdtContent>
        <w:r>
          <w:fldChar w:fldCharType="begin"/>
        </w:r>
        <w:r>
          <w:instrText>PAGE   \* MERGEFORMAT</w:instrText>
        </w:r>
        <w:r>
          <w:fldChar w:fldCharType="separate"/>
        </w:r>
        <w:r w:rsidR="0002004D">
          <w:rPr>
            <w:noProof/>
          </w:rPr>
          <w:t>1</w:t>
        </w:r>
        <w:r>
          <w:fldChar w:fldCharType="end"/>
        </w:r>
      </w:sdtContent>
    </w:sdt>
  </w:p>
  <w:p w14:paraId="0017EA6D" w14:textId="77777777" w:rsidR="00A3725D" w:rsidRDefault="001A21F4">
    <w:pPr>
      <w:pStyle w:val="a5"/>
      <w:pBdr>
        <w:top w:val="single" w:sz="4" w:space="1" w:color="44546A"/>
      </w:pBdr>
      <w:ind w:left="-851" w:right="-381"/>
      <w:jc w:val="center"/>
      <w:rPr>
        <w:rFonts w:ascii="Verdana" w:hAnsi="Verdana"/>
        <w:i/>
        <w:color w:val="2F5496"/>
        <w:sz w:val="16"/>
        <w:szCs w:val="16"/>
      </w:rPr>
    </w:pPr>
    <w:r>
      <w:rPr>
        <w:rFonts w:ascii="Verdana" w:hAnsi="Verdana"/>
        <w:b/>
        <w:i/>
        <w:color w:val="2F5496"/>
        <w:sz w:val="16"/>
        <w:szCs w:val="16"/>
      </w:rPr>
      <w:t>Ταχ. Δ/νση:</w:t>
    </w:r>
    <w:r>
      <w:rPr>
        <w:rFonts w:ascii="Verdana" w:hAnsi="Verdana"/>
        <w:i/>
        <w:color w:val="2F5496"/>
        <w:sz w:val="16"/>
        <w:szCs w:val="16"/>
      </w:rPr>
      <w:t xml:space="preserve"> Λεωφόρος Αθηνών Αλίαρτος </w:t>
    </w:r>
    <w:r>
      <w:rPr>
        <w:rFonts w:ascii="Verdana" w:hAnsi="Verdana"/>
        <w:b/>
        <w:i/>
        <w:color w:val="2F5496"/>
        <w:sz w:val="16"/>
        <w:szCs w:val="16"/>
      </w:rPr>
      <w:t>Τ.Κ.:</w:t>
    </w:r>
    <w:r>
      <w:rPr>
        <w:rFonts w:ascii="Verdana" w:hAnsi="Verdana"/>
        <w:i/>
        <w:color w:val="2F5496"/>
        <w:sz w:val="16"/>
        <w:szCs w:val="16"/>
      </w:rPr>
      <w:t xml:space="preserve"> 32001 ΑΛΙΑΡΤΟΣ </w:t>
    </w:r>
  </w:p>
  <w:p w14:paraId="308901C9" w14:textId="77777777" w:rsidR="00A3725D" w:rsidRDefault="001A21F4">
    <w:pPr>
      <w:pStyle w:val="a4"/>
      <w:jc w:val="right"/>
    </w:pPr>
    <w:r>
      <w:rPr>
        <w:rFonts w:ascii="Verdana" w:hAnsi="Verdana"/>
        <w:b/>
        <w:i/>
        <w:color w:val="2F5496"/>
        <w:sz w:val="16"/>
        <w:szCs w:val="16"/>
      </w:rPr>
      <w:t>Τηλ. Επικ.:</w:t>
    </w:r>
    <w:r>
      <w:rPr>
        <w:rFonts w:ascii="Verdana" w:hAnsi="Verdana"/>
        <w:i/>
        <w:color w:val="2F5496"/>
        <w:sz w:val="16"/>
        <w:szCs w:val="16"/>
      </w:rPr>
      <w:t xml:space="preserve"> 22683–50.211 / </w:t>
    </w:r>
    <w:r>
      <w:rPr>
        <w:rFonts w:ascii="Verdana" w:hAnsi="Verdana"/>
        <w:b/>
        <w:i/>
        <w:color w:val="2F5496"/>
        <w:sz w:val="16"/>
        <w:szCs w:val="16"/>
        <w:lang w:val="en-US"/>
      </w:rPr>
      <w:t>Fax</w:t>
    </w:r>
    <w:r>
      <w:rPr>
        <w:rFonts w:ascii="Verdana" w:hAnsi="Verdana"/>
        <w:b/>
        <w:i/>
        <w:color w:val="2F5496"/>
        <w:sz w:val="16"/>
        <w:szCs w:val="16"/>
      </w:rPr>
      <w:t>:</w:t>
    </w:r>
    <w:r>
      <w:rPr>
        <w:rFonts w:ascii="Verdana" w:hAnsi="Verdana"/>
        <w:i/>
        <w:color w:val="2F5496"/>
        <w:sz w:val="16"/>
        <w:szCs w:val="16"/>
      </w:rPr>
      <w:t xml:space="preserve"> 22680-22.690 / </w:t>
    </w:r>
    <w:r>
      <w:rPr>
        <w:rFonts w:ascii="Verdana" w:hAnsi="Verdana"/>
        <w:b/>
        <w:i/>
        <w:color w:val="2F5496"/>
        <w:sz w:val="16"/>
        <w:szCs w:val="16"/>
        <w:lang w:val="en-US"/>
      </w:rPr>
      <w:t>URL</w:t>
    </w:r>
    <w:r>
      <w:rPr>
        <w:rFonts w:ascii="Verdana" w:hAnsi="Verdana"/>
        <w:b/>
        <w:i/>
        <w:color w:val="2F5496"/>
        <w:sz w:val="16"/>
        <w:szCs w:val="16"/>
      </w:rPr>
      <w:t>:</w:t>
    </w:r>
    <w:hyperlink r:id="rId1" w:history="1">
      <w:r>
        <w:rPr>
          <w:rStyle w:val="-"/>
          <w:rFonts w:ascii="Verdana" w:hAnsi="Verdana"/>
          <w:i/>
          <w:color w:val="2F5496"/>
          <w:sz w:val="16"/>
          <w:szCs w:val="16"/>
          <w:lang w:val="en-US"/>
        </w:rPr>
        <w:t>www</w:t>
      </w:r>
      <w:r>
        <w:rPr>
          <w:rStyle w:val="-"/>
          <w:rFonts w:ascii="Verdana" w:hAnsi="Verdana"/>
          <w:i/>
          <w:color w:val="2F5496"/>
          <w:sz w:val="16"/>
          <w:szCs w:val="16"/>
        </w:rPr>
        <w:t>.</w:t>
      </w:r>
      <w:r>
        <w:rPr>
          <w:rStyle w:val="-"/>
          <w:rFonts w:ascii="Verdana" w:hAnsi="Verdana"/>
          <w:i/>
          <w:color w:val="2F5496"/>
          <w:sz w:val="16"/>
          <w:szCs w:val="16"/>
          <w:lang w:val="en-US"/>
        </w:rPr>
        <w:t>aliartos</w:t>
      </w:r>
      <w:r>
        <w:rPr>
          <w:rStyle w:val="-"/>
          <w:rFonts w:ascii="Verdana" w:hAnsi="Verdana"/>
          <w:i/>
          <w:color w:val="2F5496"/>
          <w:sz w:val="16"/>
          <w:szCs w:val="16"/>
        </w:rPr>
        <w:t>.</w:t>
      </w:r>
      <w:r>
        <w:rPr>
          <w:rStyle w:val="-"/>
          <w:rFonts w:ascii="Verdana" w:hAnsi="Verdana"/>
          <w:i/>
          <w:color w:val="2F5496"/>
          <w:sz w:val="16"/>
          <w:szCs w:val="16"/>
          <w:lang w:val="en-US"/>
        </w:rPr>
        <w:t>gov</w:t>
      </w:r>
      <w:r>
        <w:rPr>
          <w:rStyle w:val="-"/>
          <w:rFonts w:ascii="Verdana" w:hAnsi="Verdana"/>
          <w:i/>
          <w:color w:val="2F5496"/>
          <w:sz w:val="16"/>
          <w:szCs w:val="16"/>
        </w:rPr>
        <w:t>.</w:t>
      </w:r>
      <w:r>
        <w:rPr>
          <w:rStyle w:val="-"/>
          <w:rFonts w:ascii="Verdana" w:hAnsi="Verdana"/>
          <w:i/>
          <w:color w:val="2F5496"/>
          <w:sz w:val="16"/>
          <w:szCs w:val="16"/>
          <w:lang w:val="en-US"/>
        </w:rPr>
        <w:t>gr</w:t>
      </w:r>
    </w:hyperlink>
    <w:r>
      <w:rPr>
        <w:rFonts w:ascii="Verdana" w:hAnsi="Verdana"/>
        <w:i/>
        <w:color w:val="2F5496"/>
        <w:sz w:val="16"/>
        <w:szCs w:val="16"/>
      </w:rPr>
      <w:t xml:space="preserve"> / </w:t>
    </w:r>
    <w:r>
      <w:rPr>
        <w:rFonts w:ascii="Verdana" w:hAnsi="Verdana"/>
        <w:b/>
        <w:i/>
        <w:color w:val="2F5496"/>
        <w:sz w:val="16"/>
        <w:szCs w:val="16"/>
        <w:lang w:val="en-US"/>
      </w:rPr>
      <w:t>e</w:t>
    </w:r>
    <w:r>
      <w:rPr>
        <w:rFonts w:ascii="Verdana" w:hAnsi="Verdana"/>
        <w:b/>
        <w:i/>
        <w:color w:val="2F5496"/>
        <w:sz w:val="16"/>
        <w:szCs w:val="16"/>
      </w:rPr>
      <w:t>-</w:t>
    </w:r>
    <w:r>
      <w:rPr>
        <w:rFonts w:ascii="Verdana" w:hAnsi="Verdana"/>
        <w:b/>
        <w:i/>
        <w:color w:val="2F5496"/>
        <w:sz w:val="16"/>
        <w:szCs w:val="16"/>
        <w:lang w:val="en-US"/>
      </w:rPr>
      <w:t>mail</w:t>
    </w:r>
    <w:r>
      <w:rPr>
        <w:rFonts w:ascii="Verdana" w:hAnsi="Verdana"/>
        <w:b/>
        <w:i/>
        <w:color w:val="2F5496"/>
        <w:sz w:val="16"/>
        <w:szCs w:val="16"/>
      </w:rPr>
      <w:t>:</w:t>
    </w:r>
    <w:hyperlink r:id="rId2" w:history="1">
      <w:r>
        <w:rPr>
          <w:rStyle w:val="-"/>
          <w:rFonts w:ascii="Verdana" w:hAnsi="Verdana"/>
          <w:i/>
          <w:color w:val="2F5496"/>
          <w:sz w:val="16"/>
          <w:szCs w:val="16"/>
          <w:lang w:val="en-US"/>
        </w:rPr>
        <w:t>info</w:t>
      </w:r>
      <w:r>
        <w:rPr>
          <w:rStyle w:val="-"/>
          <w:rFonts w:ascii="Verdana" w:hAnsi="Verdana"/>
          <w:i/>
          <w:color w:val="2F5496"/>
          <w:sz w:val="16"/>
          <w:szCs w:val="16"/>
        </w:rPr>
        <w:t>@</w:t>
      </w:r>
      <w:r>
        <w:rPr>
          <w:rStyle w:val="-"/>
          <w:rFonts w:ascii="Verdana" w:hAnsi="Verdana"/>
          <w:i/>
          <w:color w:val="2F5496"/>
          <w:sz w:val="16"/>
          <w:szCs w:val="16"/>
          <w:lang w:val="en-US"/>
        </w:rPr>
        <w:t>aliartos</w:t>
      </w:r>
      <w:r>
        <w:rPr>
          <w:rStyle w:val="-"/>
          <w:rFonts w:ascii="Verdana" w:hAnsi="Verdana"/>
          <w:i/>
          <w:color w:val="2F5496"/>
          <w:sz w:val="16"/>
          <w:szCs w:val="16"/>
        </w:rPr>
        <w:t>.</w:t>
      </w:r>
      <w:r>
        <w:rPr>
          <w:rStyle w:val="-"/>
          <w:rFonts w:ascii="Verdana" w:hAnsi="Verdana"/>
          <w:i/>
          <w:color w:val="2F5496"/>
          <w:sz w:val="16"/>
          <w:szCs w:val="16"/>
          <w:lang w:val="en-US"/>
        </w:rPr>
        <w:t>gov</w:t>
      </w:r>
      <w:r>
        <w:rPr>
          <w:rStyle w:val="-"/>
          <w:rFonts w:ascii="Verdana" w:hAnsi="Verdana"/>
          <w:i/>
          <w:color w:val="2F5496"/>
          <w:sz w:val="16"/>
          <w:szCs w:val="16"/>
        </w:rPr>
        <w:t>.</w:t>
      </w:r>
      <w:r>
        <w:rPr>
          <w:rStyle w:val="-"/>
          <w:rFonts w:ascii="Verdana" w:hAnsi="Verdana"/>
          <w:i/>
          <w:color w:val="2F5496"/>
          <w:sz w:val="16"/>
          <w:szCs w:val="16"/>
          <w:lang w:val="en-US"/>
        </w:rPr>
        <w:t>gr</w:t>
      </w:r>
    </w:hyperlink>
  </w:p>
  <w:p w14:paraId="1316399D" w14:textId="77777777" w:rsidR="00A3725D" w:rsidRDefault="00A372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EF537" w14:textId="77777777" w:rsidR="001A2AD1" w:rsidRDefault="001A2AD1">
      <w:pPr>
        <w:spacing w:after="0"/>
      </w:pPr>
      <w:r>
        <w:separator/>
      </w:r>
    </w:p>
  </w:footnote>
  <w:footnote w:type="continuationSeparator" w:id="0">
    <w:p w14:paraId="48BDC8E3" w14:textId="77777777" w:rsidR="001A2AD1" w:rsidRDefault="001A2AD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51ED"/>
    <w:multiLevelType w:val="multilevel"/>
    <w:tmpl w:val="BD90F580"/>
    <w:lvl w:ilvl="0">
      <w:start w:val="1"/>
      <w:numFmt w:val="decimal"/>
      <w:lvlText w:val="%1."/>
      <w:lvlJc w:val="left"/>
      <w:pPr>
        <w:ind w:left="7200" w:hanging="360"/>
      </w:pPr>
      <w:rPr>
        <w:rFonts w:asciiTheme="minorHAnsi" w:hAnsiTheme="minorHAnsi" w:cstheme="minorHAnsi" w:hint="default"/>
        <w:sz w:val="22"/>
        <w:szCs w:val="22"/>
      </w:rPr>
    </w:lvl>
    <w:lvl w:ilvl="1">
      <w:start w:val="1"/>
      <w:numFmt w:val="lowerLetter"/>
      <w:lvlText w:val="%2."/>
      <w:lvlJc w:val="left"/>
      <w:pPr>
        <w:ind w:left="7920" w:hanging="360"/>
      </w:pPr>
    </w:lvl>
    <w:lvl w:ilvl="2">
      <w:start w:val="1"/>
      <w:numFmt w:val="lowerRoman"/>
      <w:lvlText w:val="%3."/>
      <w:lvlJc w:val="right"/>
      <w:pPr>
        <w:ind w:left="8640" w:hanging="180"/>
      </w:pPr>
    </w:lvl>
    <w:lvl w:ilvl="3">
      <w:start w:val="1"/>
      <w:numFmt w:val="decimal"/>
      <w:lvlText w:val="%4."/>
      <w:lvlJc w:val="left"/>
      <w:pPr>
        <w:ind w:left="9360" w:hanging="360"/>
      </w:pPr>
    </w:lvl>
    <w:lvl w:ilvl="4">
      <w:start w:val="1"/>
      <w:numFmt w:val="lowerLetter"/>
      <w:lvlText w:val="%5."/>
      <w:lvlJc w:val="left"/>
      <w:pPr>
        <w:ind w:left="10080" w:hanging="360"/>
      </w:pPr>
    </w:lvl>
    <w:lvl w:ilvl="5">
      <w:start w:val="1"/>
      <w:numFmt w:val="lowerRoman"/>
      <w:lvlText w:val="%6."/>
      <w:lvlJc w:val="right"/>
      <w:pPr>
        <w:ind w:left="10800" w:hanging="180"/>
      </w:pPr>
    </w:lvl>
    <w:lvl w:ilvl="6">
      <w:start w:val="1"/>
      <w:numFmt w:val="decimal"/>
      <w:lvlText w:val="%7."/>
      <w:lvlJc w:val="left"/>
      <w:pPr>
        <w:ind w:left="11520" w:hanging="360"/>
      </w:pPr>
    </w:lvl>
    <w:lvl w:ilvl="7">
      <w:start w:val="1"/>
      <w:numFmt w:val="lowerLetter"/>
      <w:lvlText w:val="%8."/>
      <w:lvlJc w:val="left"/>
      <w:pPr>
        <w:ind w:left="12240" w:hanging="360"/>
      </w:pPr>
    </w:lvl>
    <w:lvl w:ilvl="8">
      <w:start w:val="1"/>
      <w:numFmt w:val="lowerRoman"/>
      <w:lvlText w:val="%9."/>
      <w:lvlJc w:val="right"/>
      <w:pPr>
        <w:ind w:left="12960" w:hanging="180"/>
      </w:pPr>
    </w:lvl>
  </w:abstractNum>
  <w:abstractNum w:abstractNumId="1" w15:restartNumberingAfterBreak="0">
    <w:nsid w:val="039D4C87"/>
    <w:multiLevelType w:val="multilevel"/>
    <w:tmpl w:val="039D4C87"/>
    <w:lvl w:ilvl="0">
      <w:start w:val="1"/>
      <w:numFmt w:val="bullet"/>
      <w:suff w:val="nothing"/>
      <w:lvlText w:val=""/>
      <w:lvlJc w:val="left"/>
      <w:pPr>
        <w:ind w:left="0" w:hanging="57"/>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 w15:restartNumberingAfterBreak="0">
    <w:nsid w:val="0995581C"/>
    <w:multiLevelType w:val="hybridMultilevel"/>
    <w:tmpl w:val="DA0460E8"/>
    <w:lvl w:ilvl="0" w:tplc="0409000F">
      <w:start w:val="1"/>
      <w:numFmt w:val="decimal"/>
      <w:lvlText w:val="%1."/>
      <w:lvlJc w:val="left"/>
      <w:pPr>
        <w:ind w:left="7920" w:hanging="360"/>
      </w:p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 w15:restartNumberingAfterBreak="0">
    <w:nsid w:val="492A01AA"/>
    <w:multiLevelType w:val="hybridMultilevel"/>
    <w:tmpl w:val="E6FE5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9FB68E9"/>
    <w:multiLevelType w:val="multilevel"/>
    <w:tmpl w:val="BD90F580"/>
    <w:lvl w:ilvl="0">
      <w:start w:val="1"/>
      <w:numFmt w:val="decimal"/>
      <w:lvlText w:val="%1."/>
      <w:lvlJc w:val="left"/>
      <w:pPr>
        <w:ind w:left="7200" w:hanging="360"/>
      </w:pPr>
      <w:rPr>
        <w:rFonts w:asciiTheme="minorHAnsi" w:hAnsiTheme="minorHAnsi" w:cstheme="minorHAnsi" w:hint="default"/>
        <w:sz w:val="22"/>
        <w:szCs w:val="22"/>
      </w:rPr>
    </w:lvl>
    <w:lvl w:ilvl="1">
      <w:start w:val="1"/>
      <w:numFmt w:val="lowerLetter"/>
      <w:lvlText w:val="%2."/>
      <w:lvlJc w:val="left"/>
      <w:pPr>
        <w:ind w:left="7920" w:hanging="360"/>
      </w:pPr>
    </w:lvl>
    <w:lvl w:ilvl="2">
      <w:start w:val="1"/>
      <w:numFmt w:val="lowerRoman"/>
      <w:lvlText w:val="%3."/>
      <w:lvlJc w:val="right"/>
      <w:pPr>
        <w:ind w:left="8640" w:hanging="180"/>
      </w:pPr>
    </w:lvl>
    <w:lvl w:ilvl="3">
      <w:start w:val="1"/>
      <w:numFmt w:val="decimal"/>
      <w:lvlText w:val="%4."/>
      <w:lvlJc w:val="left"/>
      <w:pPr>
        <w:ind w:left="9360" w:hanging="360"/>
      </w:pPr>
    </w:lvl>
    <w:lvl w:ilvl="4">
      <w:start w:val="1"/>
      <w:numFmt w:val="lowerLetter"/>
      <w:lvlText w:val="%5."/>
      <w:lvlJc w:val="left"/>
      <w:pPr>
        <w:ind w:left="10080" w:hanging="360"/>
      </w:pPr>
    </w:lvl>
    <w:lvl w:ilvl="5">
      <w:start w:val="1"/>
      <w:numFmt w:val="lowerRoman"/>
      <w:lvlText w:val="%6."/>
      <w:lvlJc w:val="right"/>
      <w:pPr>
        <w:ind w:left="10800" w:hanging="180"/>
      </w:pPr>
    </w:lvl>
    <w:lvl w:ilvl="6">
      <w:start w:val="1"/>
      <w:numFmt w:val="decimal"/>
      <w:lvlText w:val="%7."/>
      <w:lvlJc w:val="left"/>
      <w:pPr>
        <w:ind w:left="11520" w:hanging="360"/>
      </w:pPr>
    </w:lvl>
    <w:lvl w:ilvl="7">
      <w:start w:val="1"/>
      <w:numFmt w:val="lowerLetter"/>
      <w:lvlText w:val="%8."/>
      <w:lvlJc w:val="left"/>
      <w:pPr>
        <w:ind w:left="12240" w:hanging="360"/>
      </w:pPr>
    </w:lvl>
    <w:lvl w:ilvl="8">
      <w:start w:val="1"/>
      <w:numFmt w:val="lowerRoman"/>
      <w:lvlText w:val="%9."/>
      <w:lvlJc w:val="right"/>
      <w:pPr>
        <w:ind w:left="12960" w:hanging="180"/>
      </w:pPr>
    </w:lvl>
  </w:abstractNum>
  <w:abstractNum w:abstractNumId="5" w15:restartNumberingAfterBreak="0">
    <w:nsid w:val="52CB020A"/>
    <w:multiLevelType w:val="hybridMultilevel"/>
    <w:tmpl w:val="31EA3D66"/>
    <w:lvl w:ilvl="0" w:tplc="0F56AE3E">
      <w:start w:val="1"/>
      <w:numFmt w:val="decimal"/>
      <w:lvlText w:val="%1."/>
      <w:lvlJc w:val="left"/>
      <w:pPr>
        <w:ind w:left="720" w:hanging="360"/>
      </w:pPr>
      <w:rPr>
        <w:rFonts w:cstheme="minorHAnsi" w:hint="default"/>
        <w:b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75E6107"/>
    <w:multiLevelType w:val="multilevel"/>
    <w:tmpl w:val="BD90F580"/>
    <w:lvl w:ilvl="0">
      <w:start w:val="1"/>
      <w:numFmt w:val="decimal"/>
      <w:lvlText w:val="%1."/>
      <w:lvlJc w:val="left"/>
      <w:pPr>
        <w:ind w:left="7200" w:hanging="360"/>
      </w:pPr>
      <w:rPr>
        <w:rFonts w:asciiTheme="minorHAnsi" w:hAnsiTheme="minorHAnsi" w:cstheme="minorHAnsi" w:hint="default"/>
        <w:sz w:val="22"/>
        <w:szCs w:val="22"/>
      </w:rPr>
    </w:lvl>
    <w:lvl w:ilvl="1">
      <w:start w:val="1"/>
      <w:numFmt w:val="lowerLetter"/>
      <w:lvlText w:val="%2."/>
      <w:lvlJc w:val="left"/>
      <w:pPr>
        <w:ind w:left="7920" w:hanging="360"/>
      </w:pPr>
    </w:lvl>
    <w:lvl w:ilvl="2">
      <w:start w:val="1"/>
      <w:numFmt w:val="lowerRoman"/>
      <w:lvlText w:val="%3."/>
      <w:lvlJc w:val="right"/>
      <w:pPr>
        <w:ind w:left="8640" w:hanging="180"/>
      </w:pPr>
    </w:lvl>
    <w:lvl w:ilvl="3">
      <w:start w:val="1"/>
      <w:numFmt w:val="decimal"/>
      <w:lvlText w:val="%4."/>
      <w:lvlJc w:val="left"/>
      <w:pPr>
        <w:ind w:left="9360" w:hanging="360"/>
      </w:pPr>
    </w:lvl>
    <w:lvl w:ilvl="4">
      <w:start w:val="1"/>
      <w:numFmt w:val="lowerLetter"/>
      <w:lvlText w:val="%5."/>
      <w:lvlJc w:val="left"/>
      <w:pPr>
        <w:ind w:left="10080" w:hanging="360"/>
      </w:pPr>
    </w:lvl>
    <w:lvl w:ilvl="5">
      <w:start w:val="1"/>
      <w:numFmt w:val="lowerRoman"/>
      <w:lvlText w:val="%6."/>
      <w:lvlJc w:val="right"/>
      <w:pPr>
        <w:ind w:left="10800" w:hanging="180"/>
      </w:pPr>
    </w:lvl>
    <w:lvl w:ilvl="6">
      <w:start w:val="1"/>
      <w:numFmt w:val="decimal"/>
      <w:lvlText w:val="%7."/>
      <w:lvlJc w:val="left"/>
      <w:pPr>
        <w:ind w:left="11520" w:hanging="360"/>
      </w:pPr>
    </w:lvl>
    <w:lvl w:ilvl="7">
      <w:start w:val="1"/>
      <w:numFmt w:val="lowerLetter"/>
      <w:lvlText w:val="%8."/>
      <w:lvlJc w:val="left"/>
      <w:pPr>
        <w:ind w:left="12240" w:hanging="360"/>
      </w:pPr>
    </w:lvl>
    <w:lvl w:ilvl="8">
      <w:start w:val="1"/>
      <w:numFmt w:val="lowerRoman"/>
      <w:lvlText w:val="%9."/>
      <w:lvlJc w:val="right"/>
      <w:pPr>
        <w:ind w:left="12960" w:hanging="180"/>
      </w:pPr>
    </w:lvl>
  </w:abstractNum>
  <w:abstractNum w:abstractNumId="7" w15:restartNumberingAfterBreak="0">
    <w:nsid w:val="72A90E94"/>
    <w:multiLevelType w:val="hybridMultilevel"/>
    <w:tmpl w:val="CA361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3"/>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49"/>
    <w:rsid w:val="00001C20"/>
    <w:rsid w:val="00002468"/>
    <w:rsid w:val="0000643F"/>
    <w:rsid w:val="00007B41"/>
    <w:rsid w:val="000176EA"/>
    <w:rsid w:val="0002004D"/>
    <w:rsid w:val="00026AC4"/>
    <w:rsid w:val="00032F5F"/>
    <w:rsid w:val="0004176A"/>
    <w:rsid w:val="00052A14"/>
    <w:rsid w:val="000548DD"/>
    <w:rsid w:val="00061E1C"/>
    <w:rsid w:val="00064454"/>
    <w:rsid w:val="00070740"/>
    <w:rsid w:val="00071693"/>
    <w:rsid w:val="00076084"/>
    <w:rsid w:val="000812DB"/>
    <w:rsid w:val="00082AA4"/>
    <w:rsid w:val="0008312D"/>
    <w:rsid w:val="000835B7"/>
    <w:rsid w:val="000846D2"/>
    <w:rsid w:val="000868F4"/>
    <w:rsid w:val="00093D75"/>
    <w:rsid w:val="00095620"/>
    <w:rsid w:val="000A2077"/>
    <w:rsid w:val="000C1E91"/>
    <w:rsid w:val="000C52FB"/>
    <w:rsid w:val="000C7738"/>
    <w:rsid w:val="000E3200"/>
    <w:rsid w:val="000E3B79"/>
    <w:rsid w:val="000E5D7E"/>
    <w:rsid w:val="000F51C3"/>
    <w:rsid w:val="000F5C50"/>
    <w:rsid w:val="001169FE"/>
    <w:rsid w:val="00116E3D"/>
    <w:rsid w:val="00133ED4"/>
    <w:rsid w:val="0014385E"/>
    <w:rsid w:val="0014468E"/>
    <w:rsid w:val="00153A17"/>
    <w:rsid w:val="00163212"/>
    <w:rsid w:val="001713C7"/>
    <w:rsid w:val="001837EE"/>
    <w:rsid w:val="00185DE4"/>
    <w:rsid w:val="001957E2"/>
    <w:rsid w:val="00195CE0"/>
    <w:rsid w:val="00195E48"/>
    <w:rsid w:val="001A21F4"/>
    <w:rsid w:val="001A2AD1"/>
    <w:rsid w:val="001B2534"/>
    <w:rsid w:val="001B5798"/>
    <w:rsid w:val="001C43C5"/>
    <w:rsid w:val="001E3415"/>
    <w:rsid w:val="001F4F1C"/>
    <w:rsid w:val="001F7969"/>
    <w:rsid w:val="002173E4"/>
    <w:rsid w:val="002178AC"/>
    <w:rsid w:val="00243049"/>
    <w:rsid w:val="00243E88"/>
    <w:rsid w:val="002843C5"/>
    <w:rsid w:val="00290686"/>
    <w:rsid w:val="00294E1E"/>
    <w:rsid w:val="00297D18"/>
    <w:rsid w:val="00297DCD"/>
    <w:rsid w:val="002B1821"/>
    <w:rsid w:val="002B2E7C"/>
    <w:rsid w:val="002C5A28"/>
    <w:rsid w:val="002D771E"/>
    <w:rsid w:val="002E79E5"/>
    <w:rsid w:val="00303AC9"/>
    <w:rsid w:val="00321EB0"/>
    <w:rsid w:val="00322207"/>
    <w:rsid w:val="003259B7"/>
    <w:rsid w:val="0032620D"/>
    <w:rsid w:val="00342245"/>
    <w:rsid w:val="003546DF"/>
    <w:rsid w:val="00355049"/>
    <w:rsid w:val="00355BE5"/>
    <w:rsid w:val="00360308"/>
    <w:rsid w:val="003636A3"/>
    <w:rsid w:val="0036482F"/>
    <w:rsid w:val="00366A64"/>
    <w:rsid w:val="0038625A"/>
    <w:rsid w:val="00386F54"/>
    <w:rsid w:val="00395E7F"/>
    <w:rsid w:val="003B1DB2"/>
    <w:rsid w:val="003B6E9A"/>
    <w:rsid w:val="003C06BB"/>
    <w:rsid w:val="003C7FC6"/>
    <w:rsid w:val="003D2E68"/>
    <w:rsid w:val="003F0AE9"/>
    <w:rsid w:val="003F1E05"/>
    <w:rsid w:val="003F3F92"/>
    <w:rsid w:val="003F765D"/>
    <w:rsid w:val="00402E1A"/>
    <w:rsid w:val="00404502"/>
    <w:rsid w:val="00404EFD"/>
    <w:rsid w:val="0042482E"/>
    <w:rsid w:val="00431E9A"/>
    <w:rsid w:val="00432502"/>
    <w:rsid w:val="004368BA"/>
    <w:rsid w:val="004439E2"/>
    <w:rsid w:val="00445AE3"/>
    <w:rsid w:val="0045364F"/>
    <w:rsid w:val="004539E0"/>
    <w:rsid w:val="00455B4E"/>
    <w:rsid w:val="00474E75"/>
    <w:rsid w:val="004814A5"/>
    <w:rsid w:val="00484318"/>
    <w:rsid w:val="004970A3"/>
    <w:rsid w:val="004A62E7"/>
    <w:rsid w:val="004B2025"/>
    <w:rsid w:val="004B49E5"/>
    <w:rsid w:val="004D6BCC"/>
    <w:rsid w:val="004D6C4E"/>
    <w:rsid w:val="004D7FC6"/>
    <w:rsid w:val="004E7FBA"/>
    <w:rsid w:val="004F085D"/>
    <w:rsid w:val="004F2137"/>
    <w:rsid w:val="004F5300"/>
    <w:rsid w:val="004F6C19"/>
    <w:rsid w:val="005045E2"/>
    <w:rsid w:val="00506DCA"/>
    <w:rsid w:val="00513560"/>
    <w:rsid w:val="0051584A"/>
    <w:rsid w:val="00517812"/>
    <w:rsid w:val="00522C18"/>
    <w:rsid w:val="00540506"/>
    <w:rsid w:val="00557779"/>
    <w:rsid w:val="005605EC"/>
    <w:rsid w:val="00590366"/>
    <w:rsid w:val="005A2A94"/>
    <w:rsid w:val="005B16AE"/>
    <w:rsid w:val="005B344F"/>
    <w:rsid w:val="005B3C16"/>
    <w:rsid w:val="005C0CE6"/>
    <w:rsid w:val="005C3045"/>
    <w:rsid w:val="005C4207"/>
    <w:rsid w:val="00600519"/>
    <w:rsid w:val="00605C32"/>
    <w:rsid w:val="00606950"/>
    <w:rsid w:val="00622DAA"/>
    <w:rsid w:val="00624AE3"/>
    <w:rsid w:val="006266F1"/>
    <w:rsid w:val="006308C8"/>
    <w:rsid w:val="00637160"/>
    <w:rsid w:val="00652839"/>
    <w:rsid w:val="006543FD"/>
    <w:rsid w:val="00661758"/>
    <w:rsid w:val="00661D44"/>
    <w:rsid w:val="006719F2"/>
    <w:rsid w:val="00672F9D"/>
    <w:rsid w:val="006867EC"/>
    <w:rsid w:val="006A6827"/>
    <w:rsid w:val="006B4EDA"/>
    <w:rsid w:val="006C68EE"/>
    <w:rsid w:val="006D135A"/>
    <w:rsid w:val="006E053A"/>
    <w:rsid w:val="006E6865"/>
    <w:rsid w:val="006F287F"/>
    <w:rsid w:val="006F2E0C"/>
    <w:rsid w:val="006F76CF"/>
    <w:rsid w:val="006F7FC6"/>
    <w:rsid w:val="00710E8E"/>
    <w:rsid w:val="007150D5"/>
    <w:rsid w:val="007360E7"/>
    <w:rsid w:val="007427EE"/>
    <w:rsid w:val="00743DEF"/>
    <w:rsid w:val="00745814"/>
    <w:rsid w:val="007460C1"/>
    <w:rsid w:val="00753CDC"/>
    <w:rsid w:val="007560E8"/>
    <w:rsid w:val="007574FC"/>
    <w:rsid w:val="00760BBE"/>
    <w:rsid w:val="00772FCA"/>
    <w:rsid w:val="0078182E"/>
    <w:rsid w:val="007933EE"/>
    <w:rsid w:val="00797531"/>
    <w:rsid w:val="007A3CF1"/>
    <w:rsid w:val="007A4DF5"/>
    <w:rsid w:val="007B02F6"/>
    <w:rsid w:val="007B1D31"/>
    <w:rsid w:val="007B2B95"/>
    <w:rsid w:val="007B3253"/>
    <w:rsid w:val="007D2145"/>
    <w:rsid w:val="007D535C"/>
    <w:rsid w:val="007E2126"/>
    <w:rsid w:val="007E4C4C"/>
    <w:rsid w:val="007F20ED"/>
    <w:rsid w:val="007F341D"/>
    <w:rsid w:val="0080167D"/>
    <w:rsid w:val="0080286D"/>
    <w:rsid w:val="008061AD"/>
    <w:rsid w:val="00817D37"/>
    <w:rsid w:val="008275FB"/>
    <w:rsid w:val="008418A5"/>
    <w:rsid w:val="00843082"/>
    <w:rsid w:val="008569A6"/>
    <w:rsid w:val="00862950"/>
    <w:rsid w:val="00893FDC"/>
    <w:rsid w:val="00896A27"/>
    <w:rsid w:val="008A3AFE"/>
    <w:rsid w:val="008E56E8"/>
    <w:rsid w:val="008E78C3"/>
    <w:rsid w:val="008F4BC9"/>
    <w:rsid w:val="00904367"/>
    <w:rsid w:val="00904541"/>
    <w:rsid w:val="0091497D"/>
    <w:rsid w:val="0092030F"/>
    <w:rsid w:val="009241C0"/>
    <w:rsid w:val="0092705A"/>
    <w:rsid w:val="009338B3"/>
    <w:rsid w:val="00937B5E"/>
    <w:rsid w:val="009450F4"/>
    <w:rsid w:val="009560BE"/>
    <w:rsid w:val="009635E5"/>
    <w:rsid w:val="009649B3"/>
    <w:rsid w:val="00966B54"/>
    <w:rsid w:val="00991D09"/>
    <w:rsid w:val="009B55BD"/>
    <w:rsid w:val="009C1681"/>
    <w:rsid w:val="009C69DD"/>
    <w:rsid w:val="009D27FE"/>
    <w:rsid w:val="009D3758"/>
    <w:rsid w:val="009D7B59"/>
    <w:rsid w:val="00A27BD7"/>
    <w:rsid w:val="00A315CF"/>
    <w:rsid w:val="00A3725D"/>
    <w:rsid w:val="00A403AB"/>
    <w:rsid w:val="00A404C6"/>
    <w:rsid w:val="00A42503"/>
    <w:rsid w:val="00A42BED"/>
    <w:rsid w:val="00A42E12"/>
    <w:rsid w:val="00A4464E"/>
    <w:rsid w:val="00A542DC"/>
    <w:rsid w:val="00A63727"/>
    <w:rsid w:val="00A6462C"/>
    <w:rsid w:val="00A64D9F"/>
    <w:rsid w:val="00A65B13"/>
    <w:rsid w:val="00A70491"/>
    <w:rsid w:val="00A7635D"/>
    <w:rsid w:val="00A87230"/>
    <w:rsid w:val="00A91A40"/>
    <w:rsid w:val="00AA25CD"/>
    <w:rsid w:val="00AA4449"/>
    <w:rsid w:val="00AB48AA"/>
    <w:rsid w:val="00AB4CC8"/>
    <w:rsid w:val="00AB4F19"/>
    <w:rsid w:val="00AB6B3E"/>
    <w:rsid w:val="00AB758F"/>
    <w:rsid w:val="00AC5677"/>
    <w:rsid w:val="00AD7D3F"/>
    <w:rsid w:val="00AE1D68"/>
    <w:rsid w:val="00AF049D"/>
    <w:rsid w:val="00AF6D39"/>
    <w:rsid w:val="00B0728A"/>
    <w:rsid w:val="00B1286B"/>
    <w:rsid w:val="00B16CE1"/>
    <w:rsid w:val="00B21159"/>
    <w:rsid w:val="00B237CC"/>
    <w:rsid w:val="00B23838"/>
    <w:rsid w:val="00B3528E"/>
    <w:rsid w:val="00B43391"/>
    <w:rsid w:val="00B559DB"/>
    <w:rsid w:val="00B61FAC"/>
    <w:rsid w:val="00B70CF6"/>
    <w:rsid w:val="00B77EDB"/>
    <w:rsid w:val="00B86C0F"/>
    <w:rsid w:val="00BA59ED"/>
    <w:rsid w:val="00BA5D7B"/>
    <w:rsid w:val="00BA7370"/>
    <w:rsid w:val="00BB5757"/>
    <w:rsid w:val="00BC2338"/>
    <w:rsid w:val="00BC3CD2"/>
    <w:rsid w:val="00BD1BE9"/>
    <w:rsid w:val="00BD2219"/>
    <w:rsid w:val="00BD2304"/>
    <w:rsid w:val="00BE2E94"/>
    <w:rsid w:val="00C010D4"/>
    <w:rsid w:val="00C04E34"/>
    <w:rsid w:val="00C15B5C"/>
    <w:rsid w:val="00C231C3"/>
    <w:rsid w:val="00C27B69"/>
    <w:rsid w:val="00C326EC"/>
    <w:rsid w:val="00C336E3"/>
    <w:rsid w:val="00C47865"/>
    <w:rsid w:val="00C54094"/>
    <w:rsid w:val="00C60110"/>
    <w:rsid w:val="00C611E5"/>
    <w:rsid w:val="00C7698C"/>
    <w:rsid w:val="00C77E14"/>
    <w:rsid w:val="00C852EF"/>
    <w:rsid w:val="00C85529"/>
    <w:rsid w:val="00C908BC"/>
    <w:rsid w:val="00C934E9"/>
    <w:rsid w:val="00C94A3C"/>
    <w:rsid w:val="00CC06C3"/>
    <w:rsid w:val="00CD68BA"/>
    <w:rsid w:val="00CE1436"/>
    <w:rsid w:val="00CE3E92"/>
    <w:rsid w:val="00CE67FA"/>
    <w:rsid w:val="00D244E3"/>
    <w:rsid w:val="00D3024C"/>
    <w:rsid w:val="00D31AB1"/>
    <w:rsid w:val="00D348C7"/>
    <w:rsid w:val="00D35D6C"/>
    <w:rsid w:val="00D41A0A"/>
    <w:rsid w:val="00D4268B"/>
    <w:rsid w:val="00D43DDB"/>
    <w:rsid w:val="00D458A2"/>
    <w:rsid w:val="00D50A79"/>
    <w:rsid w:val="00D5328A"/>
    <w:rsid w:val="00D71B9A"/>
    <w:rsid w:val="00D768B8"/>
    <w:rsid w:val="00D76E2E"/>
    <w:rsid w:val="00D860FB"/>
    <w:rsid w:val="00D86487"/>
    <w:rsid w:val="00D946DA"/>
    <w:rsid w:val="00D94DF9"/>
    <w:rsid w:val="00D953FC"/>
    <w:rsid w:val="00DC180D"/>
    <w:rsid w:val="00DC329D"/>
    <w:rsid w:val="00DD0112"/>
    <w:rsid w:val="00DD4408"/>
    <w:rsid w:val="00DD6A8C"/>
    <w:rsid w:val="00DE1FF6"/>
    <w:rsid w:val="00DE7483"/>
    <w:rsid w:val="00DF1E6F"/>
    <w:rsid w:val="00E04AB4"/>
    <w:rsid w:val="00E10A19"/>
    <w:rsid w:val="00E14B69"/>
    <w:rsid w:val="00E15C26"/>
    <w:rsid w:val="00E15CEB"/>
    <w:rsid w:val="00E21C97"/>
    <w:rsid w:val="00E37F2B"/>
    <w:rsid w:val="00E40E78"/>
    <w:rsid w:val="00E5092A"/>
    <w:rsid w:val="00E5462D"/>
    <w:rsid w:val="00E65AA5"/>
    <w:rsid w:val="00E67CF7"/>
    <w:rsid w:val="00E73137"/>
    <w:rsid w:val="00E735F0"/>
    <w:rsid w:val="00E90447"/>
    <w:rsid w:val="00E95CBD"/>
    <w:rsid w:val="00E96BD5"/>
    <w:rsid w:val="00EA0512"/>
    <w:rsid w:val="00EA48C1"/>
    <w:rsid w:val="00EA7924"/>
    <w:rsid w:val="00EB382E"/>
    <w:rsid w:val="00EB3D78"/>
    <w:rsid w:val="00EB4831"/>
    <w:rsid w:val="00ED4084"/>
    <w:rsid w:val="00EE2ADC"/>
    <w:rsid w:val="00EE7BC1"/>
    <w:rsid w:val="00EF47C4"/>
    <w:rsid w:val="00EF5FC0"/>
    <w:rsid w:val="00F01895"/>
    <w:rsid w:val="00F0411E"/>
    <w:rsid w:val="00F0536C"/>
    <w:rsid w:val="00F07227"/>
    <w:rsid w:val="00F13F70"/>
    <w:rsid w:val="00F22765"/>
    <w:rsid w:val="00F231F1"/>
    <w:rsid w:val="00F25159"/>
    <w:rsid w:val="00F47D38"/>
    <w:rsid w:val="00F61768"/>
    <w:rsid w:val="00F67515"/>
    <w:rsid w:val="00F77D51"/>
    <w:rsid w:val="00F80394"/>
    <w:rsid w:val="00F84157"/>
    <w:rsid w:val="00F923C7"/>
    <w:rsid w:val="00FA05BF"/>
    <w:rsid w:val="00FA2EA1"/>
    <w:rsid w:val="00FB2E2A"/>
    <w:rsid w:val="00FC62A9"/>
    <w:rsid w:val="00FD0272"/>
    <w:rsid w:val="00FD5BFC"/>
    <w:rsid w:val="00FD71C0"/>
    <w:rsid w:val="00FE181E"/>
    <w:rsid w:val="00FE6076"/>
    <w:rsid w:val="00FE754F"/>
    <w:rsid w:val="00FF1AC8"/>
    <w:rsid w:val="00FF2E7E"/>
    <w:rsid w:val="00FF3A16"/>
    <w:rsid w:val="3BA96235"/>
    <w:rsid w:val="709D1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C3DAD6"/>
  <w15:docId w15:val="{B40938C7-91AD-4A01-B550-A7618C39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EastAsia"/>
      <w:sz w:val="22"/>
      <w:szCs w:val="22"/>
      <w:lang w:val="el-GR" w:eastAsia="el-GR"/>
    </w:rPr>
  </w:style>
  <w:style w:type="paragraph" w:styleId="2">
    <w:name w:val="heading 2"/>
    <w:basedOn w:val="a"/>
    <w:next w:val="a"/>
    <w:link w:val="2Char"/>
    <w:uiPriority w:val="9"/>
    <w:unhideWhenUsed/>
    <w:qFormat/>
    <w:rsid w:val="00F77D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Char0"/>
    <w:semiHidden/>
    <w:unhideWhenUsed/>
    <w:pPr>
      <w:spacing w:after="120" w:line="480" w:lineRule="auto"/>
    </w:pPr>
    <w:rPr>
      <w:rFonts w:ascii="Calibri" w:eastAsia="Times New Roman" w:hAnsi="Calibri" w:cs="Times New Roman"/>
    </w:rPr>
  </w:style>
  <w:style w:type="character" w:styleId="a3">
    <w:name w:val="Emphasis"/>
    <w:basedOn w:val="a0"/>
    <w:uiPriority w:val="20"/>
    <w:qFormat/>
    <w:rPr>
      <w:rFonts w:cs="Times New Roman"/>
      <w:i/>
    </w:rPr>
  </w:style>
  <w:style w:type="paragraph" w:styleId="a4">
    <w:name w:val="footer"/>
    <w:basedOn w:val="a"/>
    <w:link w:val="Char"/>
    <w:uiPriority w:val="99"/>
    <w:unhideWhenUsed/>
    <w:pPr>
      <w:tabs>
        <w:tab w:val="center" w:pos="4680"/>
        <w:tab w:val="right" w:pos="9360"/>
      </w:tabs>
      <w:spacing w:after="0" w:line="240" w:lineRule="auto"/>
    </w:pPr>
  </w:style>
  <w:style w:type="paragraph" w:styleId="a5">
    <w:name w:val="header"/>
    <w:basedOn w:val="a"/>
    <w:link w:val="Char0"/>
    <w:uiPriority w:val="99"/>
    <w:unhideWhenUsed/>
    <w:pPr>
      <w:tabs>
        <w:tab w:val="center" w:pos="4680"/>
        <w:tab w:val="right" w:pos="9360"/>
      </w:tabs>
      <w:spacing w:after="0" w:line="240" w:lineRule="auto"/>
    </w:pPr>
  </w:style>
  <w:style w:type="character" w:styleId="-">
    <w:name w:val="Hyperlink"/>
    <w:uiPriority w:val="99"/>
    <w:unhideWhenUsed/>
    <w:rPr>
      <w:color w:val="0000FF"/>
      <w:u w:val="single"/>
    </w:rPr>
  </w:style>
  <w:style w:type="paragraph" w:styleId="We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Pr>
      <w:b/>
      <w:bCs/>
    </w:rPr>
  </w:style>
  <w:style w:type="table" w:styleId="a7">
    <w:name w:val="Table Grid"/>
    <w:basedOn w:val="a1"/>
    <w:uiPriority w:val="39"/>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Pr>
      <w:color w:val="808080"/>
    </w:rPr>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rPr>
  </w:style>
  <w:style w:type="table" w:customStyle="1" w:styleId="GridTable4-Accent51">
    <w:name w:val="Grid Table 4 - Accent 51"/>
    <w:basedOn w:val="a1"/>
    <w:uiPriority w:val="49"/>
    <w:rPr>
      <w:lang w:val="ru-RU"/>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Char0">
    <w:name w:val="Σώμα κείμενου 2 Char"/>
    <w:basedOn w:val="a0"/>
    <w:link w:val="20"/>
    <w:semiHidden/>
    <w:rPr>
      <w:rFonts w:ascii="Calibri" w:eastAsia="Times New Roman" w:hAnsi="Calibri" w:cs="Times New Roman"/>
      <w:lang w:val="el-GR" w:eastAsia="el-GR"/>
    </w:rPr>
  </w:style>
  <w:style w:type="paragraph" w:customStyle="1" w:styleId="1">
    <w:name w:val="Βασικό1"/>
    <w:rPr>
      <w:rFonts w:ascii="Times New Roman" w:eastAsia="Times New Roman" w:hAnsi="Times New Roman" w:cs="Times New Roman"/>
      <w:sz w:val="24"/>
      <w:szCs w:val="24"/>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lang w:val="el-GR" w:eastAsia="el-GR"/>
    </w:rPr>
  </w:style>
  <w:style w:type="character" w:customStyle="1" w:styleId="Char0">
    <w:name w:val="Κεφαλίδα Char"/>
    <w:basedOn w:val="a0"/>
    <w:link w:val="a5"/>
    <w:uiPriority w:val="99"/>
    <w:rPr>
      <w:rFonts w:eastAsiaTheme="minorEastAsia"/>
      <w:lang w:val="el-GR" w:eastAsia="el-GR"/>
    </w:rPr>
  </w:style>
  <w:style w:type="character" w:customStyle="1" w:styleId="Char">
    <w:name w:val="Υποσέλιδο Char"/>
    <w:basedOn w:val="a0"/>
    <w:link w:val="a4"/>
    <w:uiPriority w:val="99"/>
    <w:rPr>
      <w:rFonts w:eastAsiaTheme="minorEastAsia"/>
      <w:lang w:val="el-GR" w:eastAsia="el-GR"/>
    </w:rPr>
  </w:style>
  <w:style w:type="paragraph" w:customStyle="1" w:styleId="21">
    <w:name w:val="Βασικό2"/>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F77D51"/>
    <w:rPr>
      <w:rFonts w:asciiTheme="majorHAnsi" w:eastAsiaTheme="majorEastAsia" w:hAnsiTheme="majorHAnsi" w:cstheme="majorBidi"/>
      <w:color w:val="2E74B5" w:themeColor="accent1" w:themeShade="BF"/>
      <w:sz w:val="26"/>
      <w:szCs w:val="26"/>
      <w:lang w:val="el-GR" w:eastAsia="el-GR"/>
    </w:rPr>
  </w:style>
  <w:style w:type="paragraph" w:styleId="aa">
    <w:name w:val="Balloon Text"/>
    <w:basedOn w:val="a"/>
    <w:link w:val="Char1"/>
    <w:uiPriority w:val="99"/>
    <w:semiHidden/>
    <w:unhideWhenUsed/>
    <w:rsid w:val="00007B41"/>
    <w:pPr>
      <w:spacing w:after="0" w:line="240" w:lineRule="auto"/>
    </w:pPr>
    <w:rPr>
      <w:rFonts w:ascii="Tahoma" w:hAnsi="Tahoma" w:cs="Tahoma"/>
      <w:sz w:val="16"/>
      <w:szCs w:val="16"/>
    </w:rPr>
  </w:style>
  <w:style w:type="character" w:customStyle="1" w:styleId="Char1">
    <w:name w:val="Κείμενο πλαισίου Char"/>
    <w:basedOn w:val="a0"/>
    <w:link w:val="aa"/>
    <w:uiPriority w:val="99"/>
    <w:semiHidden/>
    <w:rsid w:val="00007B41"/>
    <w:rPr>
      <w:rFonts w:ascii="Tahoma" w:eastAsiaTheme="minorEastAsi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aliartos.gov.gr" TargetMode="External"/><Relationship Id="rId1" Type="http://schemas.openxmlformats.org/officeDocument/2006/relationships/hyperlink" Target="http://www.aliartos.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49E0FE-A822-455B-B8CB-C928E621E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799</Words>
  <Characters>4315</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Mp</dc:creator>
  <cp:lastModifiedBy>Paraskevi pt. Tselikakh</cp:lastModifiedBy>
  <cp:revision>16</cp:revision>
  <cp:lastPrinted>2026-07-31T10:01:00Z</cp:lastPrinted>
  <dcterms:created xsi:type="dcterms:W3CDTF">2026-07-24T09:48:00Z</dcterms:created>
  <dcterms:modified xsi:type="dcterms:W3CDTF">2026-07-31T11:19:00Z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88D84F6D4A3B45D99545C92DE2A6E63C</vt:lpwstr>
  </property>
</Properties>
</file>