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98F" w:rsidRPr="00BA1BCC" w:rsidRDefault="00F1198F">
      <w:pPr>
        <w:spacing w:after="124"/>
        <w:ind w:left="103" w:right="1155" w:hanging="10"/>
        <w:rPr>
          <w:rFonts w:ascii="Tahoma" w:eastAsia="Tahoma" w:hAnsi="Tahoma" w:cs="Tahoma"/>
          <w:b/>
          <w:color w:val="1F497D"/>
          <w:sz w:val="20"/>
          <w:lang w:val="en-US"/>
        </w:rPr>
      </w:pPr>
    </w:p>
    <w:p w:rsidR="00F1198F" w:rsidRDefault="00F1198F">
      <w:pPr>
        <w:spacing w:after="124"/>
        <w:ind w:left="103" w:right="1155" w:hanging="10"/>
        <w:rPr>
          <w:rFonts w:ascii="Tahoma" w:eastAsia="Tahoma" w:hAnsi="Tahoma" w:cs="Tahoma"/>
          <w:b/>
          <w:color w:val="1F497D"/>
          <w:sz w:val="20"/>
        </w:rPr>
      </w:pPr>
    </w:p>
    <w:p w:rsidR="00F1198F" w:rsidRDefault="00F1198F">
      <w:pPr>
        <w:spacing w:after="124"/>
        <w:ind w:left="103" w:right="1155" w:hanging="10"/>
        <w:rPr>
          <w:rFonts w:ascii="Tahoma" w:eastAsia="Tahoma" w:hAnsi="Tahoma" w:cs="Tahoma"/>
          <w:b/>
          <w:color w:val="1F497D"/>
          <w:sz w:val="20"/>
        </w:rPr>
      </w:pPr>
    </w:p>
    <w:p w:rsidR="00F1198F" w:rsidRDefault="00F1198F">
      <w:pPr>
        <w:spacing w:after="124"/>
        <w:ind w:left="103" w:right="1155" w:hanging="10"/>
        <w:rPr>
          <w:rFonts w:ascii="Tahoma" w:eastAsia="Tahoma" w:hAnsi="Tahoma" w:cs="Tahoma"/>
          <w:b/>
          <w:color w:val="1F497D"/>
          <w:sz w:val="20"/>
        </w:rPr>
      </w:pPr>
    </w:p>
    <w:p w:rsidR="00917337" w:rsidRDefault="006B5FB4" w:rsidP="00F1198F">
      <w:pPr>
        <w:spacing w:after="124"/>
        <w:ind w:right="1155"/>
      </w:pPr>
      <w:r>
        <w:rPr>
          <w:noProof/>
        </w:rPr>
        <w:drawing>
          <wp:anchor distT="0" distB="0" distL="114300" distR="114300" simplePos="0" relativeHeight="251658240" behindDoc="0" locked="0" layoutInCell="1" allowOverlap="0">
            <wp:simplePos x="0" y="0"/>
            <wp:positionH relativeFrom="column">
              <wp:posOffset>465582</wp:posOffset>
            </wp:positionH>
            <wp:positionV relativeFrom="paragraph">
              <wp:posOffset>-848098</wp:posOffset>
            </wp:positionV>
            <wp:extent cx="704850" cy="814476"/>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8"/>
                    <a:stretch>
                      <a:fillRect/>
                    </a:stretch>
                  </pic:blipFill>
                  <pic:spPr>
                    <a:xfrm>
                      <a:off x="0" y="0"/>
                      <a:ext cx="704850" cy="814476"/>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4459097</wp:posOffset>
            </wp:positionH>
            <wp:positionV relativeFrom="paragraph">
              <wp:posOffset>-523206</wp:posOffset>
            </wp:positionV>
            <wp:extent cx="1221105" cy="962025"/>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9"/>
                    <a:stretch>
                      <a:fillRect/>
                    </a:stretch>
                  </pic:blipFill>
                  <pic:spPr>
                    <a:xfrm>
                      <a:off x="0" y="0"/>
                      <a:ext cx="1221105" cy="962025"/>
                    </a:xfrm>
                    <a:prstGeom prst="rect">
                      <a:avLst/>
                    </a:prstGeom>
                  </pic:spPr>
                </pic:pic>
              </a:graphicData>
            </a:graphic>
          </wp:anchor>
        </w:drawing>
      </w:r>
      <w:r>
        <w:rPr>
          <w:rFonts w:ascii="Tahoma" w:eastAsia="Tahoma" w:hAnsi="Tahoma" w:cs="Tahoma"/>
          <w:b/>
          <w:color w:val="1F497D"/>
          <w:sz w:val="20"/>
        </w:rPr>
        <w:t xml:space="preserve">ΕΛΛΗΝΙΚΗ ΔΗΜΟΚΡΑΤΙΑ </w:t>
      </w:r>
    </w:p>
    <w:p w:rsidR="00917337" w:rsidRDefault="006B5FB4" w:rsidP="00F1198F">
      <w:pPr>
        <w:spacing w:after="0"/>
        <w:ind w:right="1155"/>
        <w:rPr>
          <w:rFonts w:ascii="Tahoma" w:eastAsia="Tahoma" w:hAnsi="Tahoma" w:cs="Tahoma"/>
          <w:b/>
          <w:color w:val="1F497D"/>
          <w:sz w:val="20"/>
        </w:rPr>
      </w:pPr>
      <w:r>
        <w:rPr>
          <w:rFonts w:ascii="Tahoma" w:eastAsia="Tahoma" w:hAnsi="Tahoma" w:cs="Tahoma"/>
          <w:b/>
          <w:color w:val="1F497D"/>
          <w:sz w:val="20"/>
        </w:rPr>
        <w:t xml:space="preserve">ΝΟΜΟΣ ΒΟΙΩΤΙΑΣ </w:t>
      </w:r>
    </w:p>
    <w:p w:rsidR="00A64F81" w:rsidRDefault="006B5FB4" w:rsidP="001D739A">
      <w:pPr>
        <w:spacing w:after="0"/>
        <w:ind w:right="1106"/>
        <w:rPr>
          <w:rFonts w:ascii="Tahoma" w:eastAsia="Tahoma" w:hAnsi="Tahoma" w:cs="Tahoma"/>
          <w:sz w:val="18"/>
        </w:rPr>
      </w:pPr>
      <w:r>
        <w:rPr>
          <w:rFonts w:ascii="Tahoma" w:eastAsia="Tahoma" w:hAnsi="Tahoma" w:cs="Tahoma"/>
          <w:b/>
          <w:color w:val="1F497D"/>
          <w:sz w:val="20"/>
        </w:rPr>
        <w:t xml:space="preserve">ΔΗΜΟΣ ΑΛΙΑΡΤΟΥ – ΘΕΣΠΙΕΩΝ </w:t>
      </w:r>
      <w:r w:rsidRPr="00FC26E1">
        <w:rPr>
          <w:rFonts w:ascii="Tahoma" w:eastAsia="Tahoma" w:hAnsi="Tahoma" w:cs="Tahoma"/>
          <w:sz w:val="18"/>
        </w:rPr>
        <w:tab/>
      </w:r>
    </w:p>
    <w:p w:rsidR="00096E0E" w:rsidRPr="001D739A" w:rsidRDefault="00F43BFF" w:rsidP="001D739A">
      <w:pPr>
        <w:spacing w:after="0"/>
        <w:ind w:right="1106"/>
        <w:rPr>
          <w:rFonts w:ascii="Tahoma" w:eastAsia="Tahoma" w:hAnsi="Tahoma" w:cs="Tahoma"/>
          <w:sz w:val="18"/>
        </w:rPr>
      </w:pPr>
      <w:r>
        <w:rPr>
          <w:rFonts w:ascii="Tahoma" w:eastAsia="Tahoma" w:hAnsi="Tahoma" w:cs="Tahoma"/>
          <w:sz w:val="20"/>
          <w:szCs w:val="20"/>
        </w:rPr>
        <w:t xml:space="preserve">                                                                                                                 </w:t>
      </w:r>
      <w:r w:rsidR="00976295" w:rsidRPr="00400CC8">
        <w:rPr>
          <w:rFonts w:ascii="Tahoma" w:eastAsia="Tahoma" w:hAnsi="Tahoma" w:cs="Tahoma"/>
          <w:sz w:val="20"/>
          <w:szCs w:val="20"/>
        </w:rPr>
        <w:t xml:space="preserve">Αλίαρτος, </w:t>
      </w:r>
      <w:r w:rsidR="00DC7F1E" w:rsidRPr="00B47B17">
        <w:rPr>
          <w:rFonts w:ascii="Tahoma" w:eastAsia="Tahoma" w:hAnsi="Tahoma" w:cs="Tahoma"/>
          <w:sz w:val="20"/>
          <w:szCs w:val="20"/>
        </w:rPr>
        <w:t>19</w:t>
      </w:r>
      <w:r w:rsidR="00AC6FAB">
        <w:rPr>
          <w:rFonts w:ascii="Tahoma" w:eastAsia="Tahoma" w:hAnsi="Tahoma" w:cs="Tahoma"/>
          <w:sz w:val="20"/>
          <w:szCs w:val="20"/>
        </w:rPr>
        <w:t>-0</w:t>
      </w:r>
      <w:r w:rsidR="00DC7F1E">
        <w:rPr>
          <w:rFonts w:ascii="Tahoma" w:eastAsia="Tahoma" w:hAnsi="Tahoma" w:cs="Tahoma"/>
          <w:sz w:val="20"/>
          <w:szCs w:val="20"/>
        </w:rPr>
        <w:t>8</w:t>
      </w:r>
      <w:r w:rsidR="006A1FBC" w:rsidRPr="00400CC8">
        <w:rPr>
          <w:rFonts w:ascii="Tahoma" w:eastAsia="Tahoma" w:hAnsi="Tahoma" w:cs="Tahoma"/>
          <w:sz w:val="20"/>
          <w:szCs w:val="20"/>
        </w:rPr>
        <w:t>-202</w:t>
      </w:r>
      <w:r w:rsidR="00A64F81">
        <w:rPr>
          <w:rFonts w:ascii="Tahoma" w:eastAsia="Tahoma" w:hAnsi="Tahoma" w:cs="Tahoma"/>
          <w:sz w:val="20"/>
          <w:szCs w:val="20"/>
        </w:rPr>
        <w:t>6</w:t>
      </w:r>
    </w:p>
    <w:p w:rsidR="00EB37ED" w:rsidRPr="00505508" w:rsidRDefault="00EB37ED" w:rsidP="00EB37ED">
      <w:pPr>
        <w:rPr>
          <w:sz w:val="28"/>
          <w:szCs w:val="28"/>
        </w:rPr>
      </w:pPr>
    </w:p>
    <w:p w:rsidR="00505508" w:rsidRPr="00505508" w:rsidRDefault="00505508" w:rsidP="009A2AB5">
      <w:pPr>
        <w:rPr>
          <w:b/>
          <w:sz w:val="28"/>
          <w:szCs w:val="28"/>
        </w:rPr>
      </w:pPr>
      <w:r w:rsidRPr="00505508">
        <w:rPr>
          <w:b/>
          <w:sz w:val="28"/>
          <w:szCs w:val="28"/>
        </w:rPr>
        <w:t xml:space="preserve">                                                           </w:t>
      </w:r>
      <w:r w:rsidR="00520A7B" w:rsidRPr="00505508">
        <w:rPr>
          <w:b/>
          <w:sz w:val="28"/>
          <w:szCs w:val="28"/>
        </w:rPr>
        <w:t xml:space="preserve">Δελτίο Τύπου </w:t>
      </w:r>
    </w:p>
    <w:p w:rsidR="00D046BC" w:rsidRPr="00B47B17" w:rsidRDefault="00B47B17" w:rsidP="00B47B17">
      <w:pPr>
        <w:rPr>
          <w:b/>
          <w:sz w:val="28"/>
          <w:szCs w:val="28"/>
        </w:rPr>
      </w:pPr>
      <w:r w:rsidRPr="00B47B17">
        <w:rPr>
          <w:b/>
          <w:sz w:val="28"/>
          <w:szCs w:val="28"/>
        </w:rPr>
        <w:t>Πολιτιστικό καλοκαίρι 2026 στον Δήμο Αλιάρτου – Θεσπιέων.</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xml:space="preserve">Ένα πλούσιο πρόγραμμα πολιτιστικών εκδηλώσεων έχει ετοιμάσει για το φετινό καλοκαίρι ο Δήμος Αλιάρτου – Θεσπιέων, προσκαλώντας κατοίκους και επισκέπτες να συμμετάσχουν σε ένα ξεχωριστό πολιτιστικό ταξίδι, με μουσική, θέατρο, παραδοσιακούς χορούς, πολιτιστικές δράσεις και εκδηλώσεις που αναδεικνύουν την ιστορία, την παράδοση και τον πολιτισμό του τόπου. </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xml:space="preserve">Ο κύκλος των εκδηλώσεων </w:t>
      </w:r>
      <w:r w:rsidRPr="00AE2962">
        <w:rPr>
          <w:rFonts w:cs="Times New Roman"/>
          <w:b/>
          <w:color w:val="auto"/>
          <w:lang w:eastAsia="en-US"/>
        </w:rPr>
        <w:t>«Πολιτιστικές Εκδηλώσεις Αυγούστου – Σεπτεμβρίου 2026»</w:t>
      </w:r>
      <w:r w:rsidRPr="00D046BC">
        <w:rPr>
          <w:rFonts w:cs="Times New Roman"/>
          <w:color w:val="auto"/>
          <w:lang w:eastAsia="en-US"/>
        </w:rPr>
        <w:t xml:space="preserve"> ξεκινά τον Αύγουστο και συνεχίζεται έως τα τέλη Σεπτεμβρίου, φιλοξενώντας δράσεις σε Αλίαρτο, </w:t>
      </w:r>
      <w:proofErr w:type="spellStart"/>
      <w:r w:rsidRPr="00D046BC">
        <w:rPr>
          <w:rFonts w:cs="Times New Roman"/>
          <w:color w:val="auto"/>
          <w:lang w:eastAsia="en-US"/>
        </w:rPr>
        <w:t>Θεσπιές</w:t>
      </w:r>
      <w:proofErr w:type="spellEnd"/>
      <w:r w:rsidRPr="00D046BC">
        <w:rPr>
          <w:rFonts w:cs="Times New Roman"/>
          <w:color w:val="auto"/>
          <w:lang w:eastAsia="en-US"/>
        </w:rPr>
        <w:t xml:space="preserve">, </w:t>
      </w:r>
      <w:proofErr w:type="spellStart"/>
      <w:r w:rsidRPr="00D046BC">
        <w:rPr>
          <w:rFonts w:cs="Times New Roman"/>
          <w:color w:val="auto"/>
          <w:lang w:eastAsia="en-US"/>
        </w:rPr>
        <w:t>Άσκρη</w:t>
      </w:r>
      <w:proofErr w:type="spellEnd"/>
      <w:r w:rsidRPr="00D046BC">
        <w:rPr>
          <w:rFonts w:cs="Times New Roman"/>
          <w:color w:val="auto"/>
          <w:lang w:eastAsia="en-US"/>
        </w:rPr>
        <w:t xml:space="preserve">, </w:t>
      </w:r>
      <w:proofErr w:type="spellStart"/>
      <w:r w:rsidRPr="00D046BC">
        <w:rPr>
          <w:rFonts w:cs="Times New Roman"/>
          <w:color w:val="auto"/>
          <w:lang w:eastAsia="en-US"/>
        </w:rPr>
        <w:t>Νεοχώρι</w:t>
      </w:r>
      <w:proofErr w:type="spellEnd"/>
      <w:r w:rsidRPr="00D046BC">
        <w:rPr>
          <w:rFonts w:cs="Times New Roman"/>
          <w:color w:val="auto"/>
          <w:lang w:eastAsia="en-US"/>
        </w:rPr>
        <w:t xml:space="preserve">, </w:t>
      </w:r>
      <w:proofErr w:type="spellStart"/>
      <w:r w:rsidRPr="00D046BC">
        <w:rPr>
          <w:rFonts w:cs="Times New Roman"/>
          <w:color w:val="auto"/>
          <w:lang w:eastAsia="en-US"/>
        </w:rPr>
        <w:t>Μάζι</w:t>
      </w:r>
      <w:proofErr w:type="spellEnd"/>
      <w:r w:rsidRPr="00D046BC">
        <w:rPr>
          <w:rFonts w:cs="Times New Roman"/>
          <w:color w:val="auto"/>
          <w:lang w:eastAsia="en-US"/>
        </w:rPr>
        <w:t xml:space="preserve"> και άλλες περιοχές του Δήμου. </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xml:space="preserve">Παράλληλα, </w:t>
      </w:r>
      <w:r w:rsidRPr="00AE2962">
        <w:rPr>
          <w:rFonts w:cs="Times New Roman"/>
          <w:b/>
          <w:color w:val="auto"/>
          <w:lang w:eastAsia="en-US"/>
        </w:rPr>
        <w:t xml:space="preserve">από 21 έως 30 Αυγούστου πραγματοποιείται το 3ο Φεστιβάλ Κήπων </w:t>
      </w:r>
      <w:r w:rsidR="00AE2962">
        <w:rPr>
          <w:rFonts w:cs="Times New Roman"/>
          <w:b/>
          <w:color w:val="auto"/>
          <w:lang w:eastAsia="en-US"/>
        </w:rPr>
        <w:t xml:space="preserve">Αλιάρτου </w:t>
      </w:r>
      <w:r w:rsidRPr="00AE2962">
        <w:rPr>
          <w:rFonts w:cs="Times New Roman"/>
          <w:b/>
          <w:color w:val="auto"/>
          <w:lang w:eastAsia="en-US"/>
        </w:rPr>
        <w:t>2026</w:t>
      </w:r>
      <w:r w:rsidRPr="00D046BC">
        <w:rPr>
          <w:rFonts w:cs="Times New Roman"/>
          <w:color w:val="auto"/>
          <w:lang w:eastAsia="en-US"/>
        </w:rPr>
        <w:t>, στο πλαίσιο του οποίου περιλαμβάνονται:</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w:t>
      </w:r>
      <w:r w:rsidR="00B47B17">
        <w:rPr>
          <w:rFonts w:cs="Times New Roman"/>
          <w:color w:val="auto"/>
          <w:lang w:eastAsia="en-US"/>
        </w:rPr>
        <w:t xml:space="preserve"> </w:t>
      </w:r>
      <w:r w:rsidRPr="00D046BC">
        <w:rPr>
          <w:rFonts w:cs="Times New Roman"/>
          <w:color w:val="auto"/>
          <w:lang w:eastAsia="en-US"/>
        </w:rPr>
        <w:t>Παρασκευή 21 Αυγούστου Μουσική βραδιά &lt;&lt; 33</w:t>
      </w:r>
      <w:r w:rsidRPr="00D046BC">
        <w:rPr>
          <w:rFonts w:cs="Times New Roman"/>
          <w:color w:val="auto"/>
          <w:vertAlign w:val="superscript"/>
          <w:lang w:eastAsia="en-US"/>
        </w:rPr>
        <w:t>Ο</w:t>
      </w:r>
      <w:r w:rsidRPr="00D046BC">
        <w:rPr>
          <w:rFonts w:cs="Times New Roman"/>
          <w:color w:val="auto"/>
          <w:lang w:eastAsia="en-US"/>
        </w:rPr>
        <w:t xml:space="preserve"> Αντάμωμα Σαρακατσαναίων Βοιωτίας&gt;&gt;</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Σάββατο</w:t>
      </w:r>
      <w:r w:rsidR="00B47B17">
        <w:rPr>
          <w:rFonts w:cs="Times New Roman"/>
          <w:color w:val="auto"/>
          <w:lang w:eastAsia="en-US"/>
        </w:rPr>
        <w:t xml:space="preserve"> </w:t>
      </w:r>
      <w:r w:rsidRPr="00D046BC">
        <w:rPr>
          <w:rFonts w:cs="Times New Roman"/>
          <w:color w:val="auto"/>
          <w:lang w:eastAsia="en-US"/>
        </w:rPr>
        <w:t>-</w:t>
      </w:r>
      <w:r w:rsidR="00B47B17">
        <w:rPr>
          <w:rFonts w:cs="Times New Roman"/>
          <w:color w:val="auto"/>
          <w:lang w:eastAsia="en-US"/>
        </w:rPr>
        <w:t xml:space="preserve"> </w:t>
      </w:r>
      <w:r w:rsidRPr="00D046BC">
        <w:rPr>
          <w:rFonts w:cs="Times New Roman"/>
          <w:color w:val="auto"/>
          <w:lang w:eastAsia="en-US"/>
        </w:rPr>
        <w:t>Κυριακή 22-23 Θρησκευτική πανήγυρη Δ.Κ.</w:t>
      </w:r>
      <w:r w:rsidR="00B47B17">
        <w:rPr>
          <w:rFonts w:cs="Times New Roman"/>
          <w:color w:val="auto"/>
          <w:lang w:eastAsia="en-US"/>
        </w:rPr>
        <w:t xml:space="preserve"> </w:t>
      </w:r>
      <w:r w:rsidRPr="00D046BC">
        <w:rPr>
          <w:rFonts w:cs="Times New Roman"/>
          <w:color w:val="auto"/>
          <w:lang w:eastAsia="en-US"/>
        </w:rPr>
        <w:t xml:space="preserve">Ευαγγελιστρίας </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Κυριακή 23 Αυγούστου: Μουσική βραδιά – αφιέρωμα στον Θάνο Μικρούτσικο.</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Δευτέρα 24 Αυγούστου: Παραδοσιακοί χοροί με συνοδεία ζωντανής μουσικής.</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xml:space="preserve">*  Τρίτη 25 Αυγούστου: Θεατρική παράσταση από την ομάδα του κ. Κώστα </w:t>
      </w:r>
      <w:proofErr w:type="spellStart"/>
      <w:r w:rsidRPr="00D046BC">
        <w:rPr>
          <w:rFonts w:cs="Times New Roman"/>
          <w:color w:val="auto"/>
          <w:lang w:eastAsia="en-US"/>
        </w:rPr>
        <w:t>Ανταλόπουλου</w:t>
      </w:r>
      <w:proofErr w:type="spellEnd"/>
      <w:r w:rsidRPr="00D046BC">
        <w:rPr>
          <w:rFonts w:cs="Times New Roman"/>
          <w:color w:val="auto"/>
          <w:lang w:eastAsia="en-US"/>
        </w:rPr>
        <w:t>.</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Τετάρτη 26 Αυγούστου: Έντεχνη μουσική βραδιά.</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Πέμπτη 27 Αυγούστου: Παράσταση Καραγκιόζη για τους μικρούς μας φίλους.</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xml:space="preserve">*  Παρασκευή 28 Αυγούστου: Θρησκευτική Πανήγυρη στο </w:t>
      </w:r>
      <w:proofErr w:type="spellStart"/>
      <w:r w:rsidRPr="00D046BC">
        <w:rPr>
          <w:rFonts w:cs="Times New Roman"/>
          <w:color w:val="auto"/>
          <w:lang w:eastAsia="en-US"/>
        </w:rPr>
        <w:t>Μάζι</w:t>
      </w:r>
      <w:proofErr w:type="spellEnd"/>
      <w:r w:rsidRPr="00D046BC">
        <w:rPr>
          <w:rFonts w:cs="Times New Roman"/>
          <w:color w:val="auto"/>
          <w:lang w:eastAsia="en-US"/>
        </w:rPr>
        <w:t xml:space="preserve"> Αλιάρτου - Εκδηλώσεις   από τον Πολιτιστικό Σύλλογο στην Πλατεία </w:t>
      </w:r>
      <w:proofErr w:type="spellStart"/>
      <w:r w:rsidRPr="00D046BC">
        <w:rPr>
          <w:rFonts w:cs="Times New Roman"/>
          <w:color w:val="auto"/>
          <w:lang w:eastAsia="en-US"/>
        </w:rPr>
        <w:t>Μαζίου</w:t>
      </w:r>
      <w:proofErr w:type="spellEnd"/>
      <w:r w:rsidRPr="00D046BC">
        <w:rPr>
          <w:rFonts w:cs="Times New Roman"/>
          <w:color w:val="auto"/>
          <w:lang w:eastAsia="en-US"/>
        </w:rPr>
        <w:t>.</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  Σάββατο 29 Αυγούστου: Θεατρική παράσταση με την παρουσίαση της αρχαίας τραγωδίας «</w:t>
      </w:r>
      <w:r w:rsidR="00AE4C95">
        <w:rPr>
          <w:rFonts w:cs="Times New Roman"/>
          <w:color w:val="auto"/>
          <w:lang w:eastAsia="en-US"/>
        </w:rPr>
        <w:t>Ανδρομάχη</w:t>
      </w:r>
      <w:r w:rsidRPr="00D046BC">
        <w:rPr>
          <w:rFonts w:cs="Times New Roman"/>
          <w:color w:val="auto"/>
          <w:lang w:eastAsia="en-US"/>
        </w:rPr>
        <w:t xml:space="preserve">» του </w:t>
      </w:r>
      <w:r w:rsidR="00AE4C95">
        <w:rPr>
          <w:rFonts w:cs="Times New Roman"/>
          <w:color w:val="auto"/>
          <w:lang w:eastAsia="en-US"/>
        </w:rPr>
        <w:t>Ευριπίδη</w:t>
      </w:r>
      <w:r w:rsidRPr="00D046BC">
        <w:rPr>
          <w:rFonts w:cs="Times New Roman"/>
          <w:color w:val="auto"/>
          <w:lang w:eastAsia="en-US"/>
        </w:rPr>
        <w:t>.</w:t>
      </w:r>
    </w:p>
    <w:p w:rsidR="00D046BC" w:rsidRDefault="00D046BC" w:rsidP="00D046BC">
      <w:pPr>
        <w:spacing w:line="256" w:lineRule="auto"/>
        <w:rPr>
          <w:rFonts w:cs="Times New Roman"/>
          <w:color w:val="auto"/>
          <w:lang w:eastAsia="en-US"/>
        </w:rPr>
      </w:pPr>
      <w:r w:rsidRPr="00D046BC">
        <w:rPr>
          <w:rFonts w:cs="Times New Roman"/>
          <w:color w:val="auto"/>
          <w:lang w:eastAsia="en-US"/>
        </w:rPr>
        <w:t xml:space="preserve">* Κυριακή 30 Αυγούστου: Μουσική βραδιά με τους </w:t>
      </w:r>
      <w:proofErr w:type="spellStart"/>
      <w:r w:rsidRPr="00D046BC">
        <w:rPr>
          <w:rFonts w:cs="Times New Roman"/>
          <w:color w:val="auto"/>
          <w:lang w:eastAsia="en-US"/>
        </w:rPr>
        <w:t>Γιαγκίνηδες</w:t>
      </w:r>
      <w:proofErr w:type="spellEnd"/>
      <w:r w:rsidRPr="00D046BC">
        <w:rPr>
          <w:rFonts w:cs="Times New Roman"/>
          <w:color w:val="auto"/>
          <w:lang w:eastAsia="en-US"/>
        </w:rPr>
        <w:t xml:space="preserve">. </w:t>
      </w:r>
    </w:p>
    <w:p w:rsidR="00B47B17" w:rsidRPr="00D046BC" w:rsidRDefault="00B47B17" w:rsidP="00D046BC">
      <w:pPr>
        <w:spacing w:line="256" w:lineRule="auto"/>
        <w:rPr>
          <w:rFonts w:cs="Times New Roman"/>
          <w:color w:val="auto"/>
          <w:lang w:eastAsia="en-US"/>
        </w:rPr>
      </w:pP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t>**</w:t>
      </w:r>
      <w:r w:rsidR="00332D73">
        <w:rPr>
          <w:rFonts w:cs="Times New Roman"/>
          <w:color w:val="auto"/>
          <w:lang w:eastAsia="en-US"/>
        </w:rPr>
        <w:t xml:space="preserve"> </w:t>
      </w:r>
      <w:r w:rsidRPr="00D046BC">
        <w:rPr>
          <w:rFonts w:cs="Times New Roman"/>
          <w:color w:val="auto"/>
          <w:lang w:eastAsia="en-US"/>
        </w:rPr>
        <w:t xml:space="preserve">Ξεχωριστή θέση στο πρόγραμμα έχει η μουσική εκδήλωση </w:t>
      </w:r>
      <w:r w:rsidRPr="00332D73">
        <w:rPr>
          <w:rFonts w:cs="Times New Roman"/>
          <w:b/>
          <w:color w:val="auto"/>
          <w:lang w:eastAsia="en-US"/>
        </w:rPr>
        <w:t>«Στο φως του φεγγαριού – Αρχαιολογικοί χώροι και μνημεία με την πανσέληνο»</w:t>
      </w:r>
      <w:r w:rsidRPr="00D046BC">
        <w:rPr>
          <w:rFonts w:cs="Times New Roman"/>
          <w:color w:val="auto"/>
          <w:lang w:eastAsia="en-US"/>
        </w:rPr>
        <w:t xml:space="preserve">, η οποία θα πραγματοποιηθεί την Πέμπτη 27 Αυγούστου 2026, στις 21:00, στον </w:t>
      </w:r>
      <w:proofErr w:type="spellStart"/>
      <w:r w:rsidRPr="00D046BC">
        <w:rPr>
          <w:rFonts w:cs="Times New Roman"/>
          <w:color w:val="auto"/>
          <w:lang w:eastAsia="en-US"/>
        </w:rPr>
        <w:t>αύλειο</w:t>
      </w:r>
      <w:proofErr w:type="spellEnd"/>
      <w:r w:rsidRPr="00D046BC">
        <w:rPr>
          <w:rFonts w:cs="Times New Roman"/>
          <w:color w:val="auto"/>
          <w:lang w:eastAsia="en-US"/>
        </w:rPr>
        <w:t xml:space="preserve"> χώρο της Αρχαιολογικής Συλλογής Θεσπιών.</w:t>
      </w:r>
    </w:p>
    <w:p w:rsidR="00D046BC" w:rsidRPr="00D046BC" w:rsidRDefault="00D046BC" w:rsidP="00D046BC">
      <w:pPr>
        <w:spacing w:line="256" w:lineRule="auto"/>
        <w:rPr>
          <w:rFonts w:cs="Times New Roman"/>
          <w:color w:val="auto"/>
          <w:lang w:eastAsia="en-US"/>
        </w:rPr>
      </w:pPr>
      <w:r w:rsidRPr="00D046BC">
        <w:rPr>
          <w:rFonts w:cs="Times New Roman"/>
          <w:color w:val="auto"/>
          <w:lang w:eastAsia="en-US"/>
        </w:rPr>
        <w:lastRenderedPageBreak/>
        <w:t xml:space="preserve">Στην εκδήλωση συμμετέχουν η </w:t>
      </w:r>
      <w:proofErr w:type="spellStart"/>
      <w:r w:rsidRPr="00D046BC">
        <w:rPr>
          <w:rFonts w:cs="Times New Roman"/>
          <w:color w:val="auto"/>
          <w:lang w:eastAsia="en-US"/>
        </w:rPr>
        <w:t>Λίλιαν</w:t>
      </w:r>
      <w:proofErr w:type="spellEnd"/>
      <w:r w:rsidRPr="00D046BC">
        <w:rPr>
          <w:rFonts w:cs="Times New Roman"/>
          <w:color w:val="auto"/>
          <w:lang w:eastAsia="en-US"/>
        </w:rPr>
        <w:t xml:space="preserve"> </w:t>
      </w:r>
      <w:proofErr w:type="spellStart"/>
      <w:r w:rsidRPr="00D046BC">
        <w:rPr>
          <w:rFonts w:cs="Times New Roman"/>
          <w:color w:val="auto"/>
          <w:lang w:eastAsia="en-US"/>
        </w:rPr>
        <w:t>Μαδιανού</w:t>
      </w:r>
      <w:proofErr w:type="spellEnd"/>
      <w:r w:rsidRPr="00D046BC">
        <w:rPr>
          <w:rFonts w:cs="Times New Roman"/>
          <w:color w:val="auto"/>
          <w:lang w:eastAsia="en-US"/>
        </w:rPr>
        <w:t xml:space="preserve"> στο τραγούδι και ο Σπύρος Πανουρ</w:t>
      </w:r>
      <w:r>
        <w:rPr>
          <w:rFonts w:cs="Times New Roman"/>
          <w:color w:val="auto"/>
          <w:lang w:eastAsia="en-US"/>
        </w:rPr>
        <w:t>γ</w:t>
      </w:r>
      <w:r w:rsidRPr="00D046BC">
        <w:rPr>
          <w:rFonts w:cs="Times New Roman"/>
          <w:color w:val="auto"/>
          <w:lang w:eastAsia="en-US"/>
        </w:rPr>
        <w:t xml:space="preserve">ιάς στην κιθάρα και το τραγούδι. </w:t>
      </w:r>
    </w:p>
    <w:p w:rsidR="00D046BC" w:rsidRDefault="00D046BC" w:rsidP="00D046BC">
      <w:pPr>
        <w:spacing w:line="256" w:lineRule="auto"/>
        <w:rPr>
          <w:rFonts w:cs="Times New Roman"/>
          <w:color w:val="auto"/>
          <w:lang w:eastAsia="en-US"/>
        </w:rPr>
      </w:pPr>
      <w:r w:rsidRPr="00D046BC">
        <w:rPr>
          <w:rFonts w:cs="Times New Roman"/>
          <w:color w:val="auto"/>
          <w:lang w:eastAsia="en-US"/>
        </w:rPr>
        <w:t xml:space="preserve">Η δράση συνδιοργανώνεται από την Εφορεία Αρχαιοτήτων Βοιωτίας και τον Δήμο Αλιάρτου – Θεσπιέων. </w:t>
      </w:r>
    </w:p>
    <w:p w:rsidR="00332D73" w:rsidRPr="00D046BC" w:rsidRDefault="00332D73" w:rsidP="00D046BC">
      <w:pPr>
        <w:spacing w:line="256" w:lineRule="auto"/>
        <w:rPr>
          <w:rFonts w:cs="Times New Roman"/>
          <w:color w:val="auto"/>
          <w:lang w:eastAsia="en-US"/>
        </w:rPr>
      </w:pP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Το πρόγραμμα συνεχίζεται και τον Σεπτέμβριο:</w:t>
      </w: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 xml:space="preserve">*  5 και 6 Σεπτεμβρίου: </w:t>
      </w:r>
      <w:r w:rsidRPr="00332D73">
        <w:rPr>
          <w:rFonts w:cs="Times New Roman"/>
          <w:b/>
          <w:color w:val="auto"/>
          <w:lang w:eastAsia="en-US"/>
        </w:rPr>
        <w:t xml:space="preserve">Γιορτή Κρασιού στην </w:t>
      </w:r>
      <w:proofErr w:type="spellStart"/>
      <w:r w:rsidRPr="00332D73">
        <w:rPr>
          <w:rFonts w:cs="Times New Roman"/>
          <w:b/>
          <w:color w:val="auto"/>
          <w:lang w:eastAsia="en-US"/>
        </w:rPr>
        <w:t>Άσκρη</w:t>
      </w:r>
      <w:proofErr w:type="spellEnd"/>
      <w:r w:rsidRPr="00B47B17">
        <w:rPr>
          <w:rFonts w:cs="Times New Roman"/>
          <w:color w:val="auto"/>
          <w:lang w:eastAsia="en-US"/>
        </w:rPr>
        <w:t>.</w:t>
      </w: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 xml:space="preserve">* </w:t>
      </w:r>
      <w:r w:rsidR="00955B27">
        <w:rPr>
          <w:rFonts w:cs="Times New Roman"/>
          <w:color w:val="auto"/>
          <w:lang w:eastAsia="en-US"/>
        </w:rPr>
        <w:t xml:space="preserve"> </w:t>
      </w:r>
      <w:r w:rsidRPr="00B47B17">
        <w:rPr>
          <w:rFonts w:cs="Times New Roman"/>
          <w:color w:val="auto"/>
          <w:lang w:eastAsia="en-US"/>
        </w:rPr>
        <w:t xml:space="preserve">Σάββατο 5 Σεπτεμβρίου ώρα 08:00 </w:t>
      </w:r>
      <w:proofErr w:type="spellStart"/>
      <w:r w:rsidRPr="00B47B17">
        <w:rPr>
          <w:rFonts w:cs="Times New Roman"/>
          <w:color w:val="auto"/>
          <w:lang w:eastAsia="en-US"/>
        </w:rPr>
        <w:t>Υψηλάντειος</w:t>
      </w:r>
      <w:proofErr w:type="spellEnd"/>
      <w:r w:rsidRPr="00B47B17">
        <w:rPr>
          <w:rFonts w:cs="Times New Roman"/>
          <w:color w:val="auto"/>
          <w:lang w:eastAsia="en-US"/>
        </w:rPr>
        <w:t xml:space="preserve"> Δρόμος- εκκίνηση τερματισμός Πλατεία Υψηλάντη</w:t>
      </w: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  11, 12 και 13 Σεπτεμβρίου: «Πολιτιστικά Γυναικεία Γεφυρώματα». Κήποι Αλιάρτου-Πλατεία Αλιάρτου</w:t>
      </w: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  Κυριακή  13 Σεπτεμβρίου &lt;&lt;</w:t>
      </w:r>
      <w:proofErr w:type="spellStart"/>
      <w:r w:rsidRPr="00B47B17">
        <w:rPr>
          <w:rFonts w:cs="Times New Roman"/>
          <w:b/>
          <w:color w:val="auto"/>
          <w:lang w:eastAsia="en-US"/>
        </w:rPr>
        <w:t>Υψηλάντεια</w:t>
      </w:r>
      <w:proofErr w:type="spellEnd"/>
      <w:r w:rsidRPr="00B47B17">
        <w:rPr>
          <w:rFonts w:cs="Times New Roman"/>
          <w:b/>
          <w:color w:val="auto"/>
          <w:lang w:eastAsia="en-US"/>
        </w:rPr>
        <w:t xml:space="preserve">&gt;&gt; </w:t>
      </w:r>
      <w:r w:rsidRPr="00B47B17">
        <w:rPr>
          <w:rFonts w:cs="Times New Roman"/>
          <w:color w:val="auto"/>
          <w:lang w:eastAsia="en-US"/>
        </w:rPr>
        <w:t>ώρα 10:00  Μονή Αγίου Νικολάου Υψηλάντη</w:t>
      </w:r>
      <w:r w:rsidR="002E71A9">
        <w:rPr>
          <w:rFonts w:cs="Times New Roman"/>
          <w:color w:val="auto"/>
          <w:lang w:eastAsia="en-US"/>
        </w:rPr>
        <w:t>,</w:t>
      </w:r>
      <w:r w:rsidRPr="00B47B17">
        <w:rPr>
          <w:rFonts w:cs="Times New Roman"/>
          <w:color w:val="auto"/>
          <w:lang w:eastAsia="en-US"/>
        </w:rPr>
        <w:t xml:space="preserve"> συνδιοργάνωση με Περιφέρεια Στερεάς Ελλάδος και πλατεία Υψηλάντη</w:t>
      </w:r>
      <w:r w:rsidR="002E71A9">
        <w:rPr>
          <w:rFonts w:cs="Times New Roman"/>
          <w:color w:val="auto"/>
          <w:lang w:eastAsia="en-US"/>
        </w:rPr>
        <w:t>,</w:t>
      </w:r>
      <w:r w:rsidRPr="00B47B17">
        <w:rPr>
          <w:rFonts w:cs="Times New Roman"/>
          <w:color w:val="auto"/>
          <w:lang w:eastAsia="en-US"/>
        </w:rPr>
        <w:t xml:space="preserve"> συνδιοργάνωση</w:t>
      </w:r>
      <w:bookmarkStart w:id="0" w:name="_GoBack"/>
      <w:bookmarkEnd w:id="0"/>
      <w:r w:rsidRPr="00B47B17">
        <w:rPr>
          <w:rFonts w:cs="Times New Roman"/>
          <w:color w:val="auto"/>
          <w:lang w:eastAsia="en-US"/>
        </w:rPr>
        <w:t xml:space="preserve"> με Πολιτιστικό Σύλλογο Υψηλάντη.</w:t>
      </w: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 xml:space="preserve">*  Ναός Αγίας Σωτήρας και πλατεία </w:t>
      </w:r>
      <w:proofErr w:type="spellStart"/>
      <w:r w:rsidRPr="00B47B17">
        <w:rPr>
          <w:rFonts w:cs="Times New Roman"/>
          <w:color w:val="auto"/>
          <w:lang w:eastAsia="en-US"/>
        </w:rPr>
        <w:t>Μαυρομματίου</w:t>
      </w:r>
      <w:proofErr w:type="spellEnd"/>
      <w:r w:rsidR="001966F1">
        <w:rPr>
          <w:rFonts w:cs="Times New Roman"/>
          <w:color w:val="auto"/>
          <w:lang w:eastAsia="en-US"/>
        </w:rPr>
        <w:t xml:space="preserve">, </w:t>
      </w:r>
      <w:r w:rsidRPr="00B47B17">
        <w:rPr>
          <w:rFonts w:cs="Times New Roman"/>
          <w:color w:val="auto"/>
          <w:lang w:eastAsia="en-US"/>
        </w:rPr>
        <w:t>26 και 27 Σεπτεμβρίου: «</w:t>
      </w:r>
      <w:proofErr w:type="spellStart"/>
      <w:r w:rsidRPr="00B47B17">
        <w:rPr>
          <w:rFonts w:cs="Times New Roman"/>
          <w:b/>
          <w:color w:val="auto"/>
          <w:lang w:eastAsia="en-US"/>
        </w:rPr>
        <w:t>Σκουρτανιώτεια</w:t>
      </w:r>
      <w:proofErr w:type="spellEnd"/>
      <w:r w:rsidRPr="00B47B17">
        <w:rPr>
          <w:rFonts w:cs="Times New Roman"/>
          <w:color w:val="auto"/>
          <w:lang w:eastAsia="en-US"/>
        </w:rPr>
        <w:t xml:space="preserve">». </w:t>
      </w: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Ο Δήμος Αλιάρτου – Θεσπιέων, με τη συνεργασία των πολιτιστικών συλλόγων και φορέων της περιοχής, δημιουργεί ένα πρόγραμμα που συνδυάζει την τέχνη και την ψυχαγωγία με την τοπική ιστορία και παράδοση.</w:t>
      </w:r>
    </w:p>
    <w:p w:rsidR="00B47B17" w:rsidRPr="00B47B17" w:rsidRDefault="00B47B17" w:rsidP="00B47B17">
      <w:pPr>
        <w:spacing w:line="256" w:lineRule="auto"/>
        <w:rPr>
          <w:rFonts w:cs="Times New Roman"/>
          <w:color w:val="auto"/>
          <w:lang w:eastAsia="en-US"/>
        </w:rPr>
      </w:pPr>
      <w:r w:rsidRPr="00B47B17">
        <w:rPr>
          <w:rFonts w:cs="Times New Roman"/>
          <w:color w:val="auto"/>
          <w:lang w:eastAsia="en-US"/>
        </w:rPr>
        <w:t xml:space="preserve">Με κεντρικό μήνυμα ότι </w:t>
      </w:r>
      <w:r w:rsidRPr="00B47B17">
        <w:rPr>
          <w:rFonts w:cs="Times New Roman"/>
          <w:b/>
          <w:color w:val="auto"/>
          <w:lang w:eastAsia="en-US"/>
        </w:rPr>
        <w:t>«Πολιτισμός είναι… η ψυχή του τόπου μας!»,</w:t>
      </w:r>
      <w:r w:rsidRPr="00B47B17">
        <w:rPr>
          <w:rFonts w:cs="Times New Roman"/>
          <w:color w:val="auto"/>
          <w:lang w:eastAsia="en-US"/>
        </w:rPr>
        <w:t xml:space="preserve"> καλεί όλους τους πολίτες και τους επισκέπτες να συμμετάσχουν στις εκδηλώσεις και να γνωρίσουν τις πολιτιστικές, ιστορικές και φυσικές ομορφιές του Δήμου. </w:t>
      </w:r>
    </w:p>
    <w:p w:rsidR="00505508" w:rsidRDefault="00B47B17" w:rsidP="00332D73">
      <w:pPr>
        <w:spacing w:line="256" w:lineRule="auto"/>
        <w:rPr>
          <w:rFonts w:cs="Times New Roman"/>
          <w:b/>
          <w:color w:val="auto"/>
          <w:sz w:val="28"/>
          <w:szCs w:val="28"/>
          <w:lang w:eastAsia="en-US"/>
        </w:rPr>
      </w:pPr>
      <w:r w:rsidRPr="00B47B17">
        <w:rPr>
          <w:rFonts w:cs="Times New Roman"/>
          <w:b/>
          <w:color w:val="auto"/>
          <w:sz w:val="28"/>
          <w:szCs w:val="28"/>
          <w:lang w:eastAsia="en-US"/>
        </w:rPr>
        <w:t>Η είσοδος σε όλες τις εκδηλώσεις είναι δωρεάν για το κοινό.</w:t>
      </w:r>
    </w:p>
    <w:p w:rsidR="00AE4C95" w:rsidRPr="00AE4C95" w:rsidRDefault="00AE4C95" w:rsidP="00AE4C95">
      <w:pPr>
        <w:spacing w:line="256" w:lineRule="auto"/>
        <w:rPr>
          <w:rFonts w:cs="Times New Roman"/>
          <w:color w:val="auto"/>
          <w:lang w:eastAsia="en-US"/>
        </w:rPr>
      </w:pPr>
      <w:r w:rsidRPr="00AE4C95">
        <w:rPr>
          <w:rFonts w:cs="Times New Roman"/>
          <w:color w:val="auto"/>
          <w:lang w:eastAsia="en-US"/>
        </w:rPr>
        <w:t>Ο Δήμος Αλιάρτου – Θεσπιέων ευχαριστεί θερμά τους πολιτιστικούς συλλόγους, τους φορείς, τους καλλιτέχνες και όλους όσοι συμβάλλουν στην υλοποίηση του φετινού προγράμματος και εύχεται σε όλους ένα όμορφο, δημιουργικό και γεμάτο πολιτισμό καλοκαίρι.</w:t>
      </w:r>
    </w:p>
    <w:p w:rsidR="00332D73" w:rsidRPr="00332D73" w:rsidRDefault="00332D73" w:rsidP="00332D73">
      <w:pPr>
        <w:spacing w:line="256" w:lineRule="auto"/>
        <w:rPr>
          <w:rFonts w:cs="Times New Roman"/>
          <w:b/>
          <w:color w:val="auto"/>
          <w:sz w:val="28"/>
          <w:szCs w:val="28"/>
          <w:lang w:eastAsia="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A2AB5" w:rsidRPr="009A2AB5" w:rsidTr="009A2AB5">
        <w:trPr>
          <w:tblCellSpacing w:w="15" w:type="dxa"/>
        </w:trPr>
        <w:tc>
          <w:tcPr>
            <w:tcW w:w="0" w:type="auto"/>
            <w:vAlign w:val="center"/>
            <w:hideMark/>
          </w:tcPr>
          <w:p w:rsidR="009A2AB5" w:rsidRPr="009A2AB5" w:rsidRDefault="009A2AB5" w:rsidP="009A2AB5">
            <w:pPr>
              <w:spacing w:after="0" w:line="240" w:lineRule="auto"/>
              <w:rPr>
                <w:rFonts w:ascii="Times New Roman" w:eastAsia="Times New Roman" w:hAnsi="Times New Roman" w:cs="Times New Roman"/>
                <w:color w:val="auto"/>
                <w:sz w:val="24"/>
                <w:szCs w:val="24"/>
              </w:rPr>
            </w:pPr>
          </w:p>
        </w:tc>
        <w:tc>
          <w:tcPr>
            <w:tcW w:w="0" w:type="auto"/>
            <w:vAlign w:val="center"/>
            <w:hideMark/>
          </w:tcPr>
          <w:p w:rsidR="009A2AB5" w:rsidRPr="009A2AB5" w:rsidRDefault="009A2AB5" w:rsidP="009A2AB5">
            <w:pPr>
              <w:spacing w:after="0" w:line="240" w:lineRule="auto"/>
              <w:rPr>
                <w:rFonts w:ascii="Times New Roman" w:eastAsia="Times New Roman" w:hAnsi="Times New Roman" w:cs="Times New Roman"/>
                <w:color w:val="auto"/>
                <w:sz w:val="24"/>
                <w:szCs w:val="24"/>
              </w:rPr>
            </w:pPr>
          </w:p>
        </w:tc>
      </w:tr>
    </w:tbl>
    <w:p w:rsidR="00EB37ED" w:rsidRPr="00505508" w:rsidRDefault="00A64F81" w:rsidP="00EB37ED">
      <w:pPr>
        <w:shd w:val="clear" w:color="auto" w:fill="FFFFFF"/>
        <w:spacing w:after="300"/>
        <w:textAlignment w:val="baseline"/>
        <w:rPr>
          <w:b/>
          <w:color w:val="333333"/>
          <w:sz w:val="24"/>
          <w:szCs w:val="24"/>
        </w:rPr>
      </w:pPr>
      <w:r w:rsidRPr="00505508">
        <w:rPr>
          <w:rFonts w:asciiTheme="minorHAnsi" w:hAnsiTheme="minorHAnsi" w:cstheme="minorHAnsi"/>
          <w:b/>
          <w:color w:val="333333"/>
          <w:sz w:val="28"/>
          <w:szCs w:val="28"/>
        </w:rPr>
        <w:t xml:space="preserve">                                                                </w:t>
      </w:r>
      <w:r w:rsidR="00EB37ED" w:rsidRPr="00505508">
        <w:rPr>
          <w:b/>
          <w:color w:val="333333"/>
          <w:sz w:val="24"/>
          <w:szCs w:val="24"/>
        </w:rPr>
        <w:t>Γραφείο Επικοινωνίας και Δημοσίων Σχέσεων</w:t>
      </w:r>
    </w:p>
    <w:p w:rsidR="00096E0E" w:rsidRPr="00505508" w:rsidRDefault="00A64F81" w:rsidP="00096E0E">
      <w:pPr>
        <w:shd w:val="clear" w:color="auto" w:fill="FFFFFF"/>
        <w:spacing w:after="300"/>
        <w:textAlignment w:val="baseline"/>
        <w:rPr>
          <w:b/>
          <w:color w:val="333333"/>
          <w:sz w:val="24"/>
          <w:szCs w:val="24"/>
        </w:rPr>
      </w:pPr>
      <w:r w:rsidRPr="00505508">
        <w:rPr>
          <w:b/>
          <w:color w:val="333333"/>
          <w:sz w:val="24"/>
          <w:szCs w:val="24"/>
        </w:rPr>
        <w:t xml:space="preserve">                                                                                  </w:t>
      </w:r>
      <w:r w:rsidR="00505508" w:rsidRPr="00DC7F1E">
        <w:rPr>
          <w:b/>
          <w:color w:val="333333"/>
          <w:sz w:val="24"/>
          <w:szCs w:val="24"/>
        </w:rPr>
        <w:t xml:space="preserve">          </w:t>
      </w:r>
      <w:r w:rsidR="008F6F69" w:rsidRPr="00505508">
        <w:rPr>
          <w:b/>
          <w:color w:val="333333"/>
          <w:sz w:val="24"/>
          <w:szCs w:val="24"/>
        </w:rPr>
        <w:t xml:space="preserve"> Δήμου Αλιάρτου - Θεσπιέων</w:t>
      </w:r>
    </w:p>
    <w:sectPr w:rsidR="00096E0E" w:rsidRPr="00505508" w:rsidSect="00A22477">
      <w:footerReference w:type="default" r:id="rId10"/>
      <w:pgSz w:w="11906" w:h="16838"/>
      <w:pgMar w:top="1440" w:right="674" w:bottom="144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D1A" w:rsidRDefault="00333D1A" w:rsidP="00223394">
      <w:pPr>
        <w:spacing w:after="0" w:line="240" w:lineRule="auto"/>
      </w:pPr>
      <w:r>
        <w:separator/>
      </w:r>
    </w:p>
  </w:endnote>
  <w:endnote w:type="continuationSeparator" w:id="0">
    <w:p w:rsidR="00333D1A" w:rsidRDefault="00333D1A" w:rsidP="0022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394" w:rsidRDefault="00223394" w:rsidP="00F1198F">
    <w:pPr>
      <w:pStyle w:val="a4"/>
      <w:jc w:val="center"/>
      <w:rPr>
        <w:rFonts w:ascii="Verdana" w:eastAsia="Verdana" w:hAnsi="Verdana" w:cs="Verdana"/>
        <w:color w:val="2F5496"/>
        <w:sz w:val="16"/>
      </w:rPr>
    </w:pPr>
    <w:r>
      <w:rPr>
        <w:rFonts w:ascii="Verdana" w:eastAsia="Verdana" w:hAnsi="Verdana" w:cs="Verdana"/>
        <w:b/>
        <w:color w:val="2F5496"/>
        <w:sz w:val="16"/>
      </w:rPr>
      <w:t>Δήμος Αλιάρτου - Θεσπιέων</w:t>
    </w:r>
  </w:p>
  <w:p w:rsidR="00223394" w:rsidRDefault="00223394">
    <w:pPr>
      <w:pStyle w:val="a4"/>
      <w:rPr>
        <w:rFonts w:ascii="Verdana" w:eastAsia="Verdana" w:hAnsi="Verdana" w:cs="Verdana"/>
        <w:i/>
        <w:color w:val="2F5496"/>
        <w:sz w:val="16"/>
      </w:rPr>
    </w:pPr>
    <w:proofErr w:type="spellStart"/>
    <w:r>
      <w:rPr>
        <w:rFonts w:ascii="Verdana" w:eastAsia="Verdana" w:hAnsi="Verdana" w:cs="Verdana"/>
        <w:b/>
        <w:i/>
        <w:color w:val="2F5496"/>
        <w:sz w:val="16"/>
      </w:rPr>
      <w:t>Ταχ</w:t>
    </w:r>
    <w:proofErr w:type="spellEnd"/>
    <w:r>
      <w:rPr>
        <w:rFonts w:ascii="Verdana" w:eastAsia="Verdana" w:hAnsi="Verdana" w:cs="Verdana"/>
        <w:b/>
        <w:i/>
        <w:color w:val="2F5496"/>
        <w:sz w:val="16"/>
      </w:rPr>
      <w:t>. Δ/</w:t>
    </w:r>
    <w:proofErr w:type="spellStart"/>
    <w:r>
      <w:rPr>
        <w:rFonts w:ascii="Verdana" w:eastAsia="Verdana" w:hAnsi="Verdana" w:cs="Verdana"/>
        <w:b/>
        <w:i/>
        <w:color w:val="2F5496"/>
        <w:sz w:val="16"/>
      </w:rPr>
      <w:t>νση</w:t>
    </w:r>
    <w:proofErr w:type="spellEnd"/>
    <w:r>
      <w:rPr>
        <w:rFonts w:ascii="Verdana" w:eastAsia="Verdana" w:hAnsi="Verdana" w:cs="Verdana"/>
        <w:b/>
        <w:i/>
        <w:color w:val="2F5496"/>
        <w:sz w:val="16"/>
      </w:rPr>
      <w:t>:</w:t>
    </w:r>
    <w:r>
      <w:rPr>
        <w:rFonts w:ascii="Verdana" w:eastAsia="Verdana" w:hAnsi="Verdana" w:cs="Verdana"/>
        <w:i/>
        <w:color w:val="2F5496"/>
        <w:sz w:val="16"/>
      </w:rPr>
      <w:t xml:space="preserve"> Λεωφόρος Αθηνών Αλίαρτος </w:t>
    </w:r>
    <w:r>
      <w:rPr>
        <w:rFonts w:ascii="Verdana" w:eastAsia="Verdana" w:hAnsi="Verdana" w:cs="Verdana"/>
        <w:b/>
        <w:i/>
        <w:color w:val="2F5496"/>
        <w:sz w:val="16"/>
      </w:rPr>
      <w:t>Τ.Κ.:</w:t>
    </w:r>
    <w:r>
      <w:rPr>
        <w:rFonts w:ascii="Verdana" w:eastAsia="Verdana" w:hAnsi="Verdana" w:cs="Verdana"/>
        <w:i/>
        <w:color w:val="2F5496"/>
        <w:sz w:val="16"/>
      </w:rPr>
      <w:t xml:space="preserve"> 32001 ΑΛΙΑΡΤΟΣ </w:t>
    </w:r>
  </w:p>
  <w:p w:rsidR="00223394" w:rsidRDefault="00223394">
    <w:pPr>
      <w:pStyle w:val="a4"/>
    </w:pPr>
    <w:proofErr w:type="spellStart"/>
    <w:r>
      <w:rPr>
        <w:rFonts w:ascii="Verdana" w:eastAsia="Verdana" w:hAnsi="Verdana" w:cs="Verdana"/>
        <w:b/>
        <w:i/>
        <w:color w:val="2F5496"/>
        <w:sz w:val="16"/>
      </w:rPr>
      <w:t>Τηλ</w:t>
    </w:r>
    <w:proofErr w:type="spellEnd"/>
    <w:r>
      <w:rPr>
        <w:rFonts w:ascii="Verdana" w:eastAsia="Verdana" w:hAnsi="Verdana" w:cs="Verdana"/>
        <w:b/>
        <w:i/>
        <w:color w:val="2F5496"/>
        <w:sz w:val="16"/>
      </w:rPr>
      <w:t xml:space="preserve">. </w:t>
    </w:r>
    <w:proofErr w:type="spellStart"/>
    <w:r>
      <w:rPr>
        <w:rFonts w:ascii="Verdana" w:eastAsia="Verdana" w:hAnsi="Verdana" w:cs="Verdana"/>
        <w:b/>
        <w:i/>
        <w:color w:val="2F5496"/>
        <w:sz w:val="16"/>
      </w:rPr>
      <w:t>Επικ</w:t>
    </w:r>
    <w:proofErr w:type="spellEnd"/>
    <w:r>
      <w:rPr>
        <w:rFonts w:ascii="Verdana" w:eastAsia="Verdana" w:hAnsi="Verdana" w:cs="Verdana"/>
        <w:b/>
        <w:i/>
        <w:color w:val="2F5496"/>
        <w:sz w:val="16"/>
      </w:rPr>
      <w:t>.:</w:t>
    </w:r>
    <w:r>
      <w:rPr>
        <w:rFonts w:ascii="Verdana" w:eastAsia="Verdana" w:hAnsi="Verdana" w:cs="Verdana"/>
        <w:i/>
        <w:color w:val="2F5496"/>
        <w:sz w:val="16"/>
      </w:rPr>
      <w:t xml:space="preserve"> 22683–50.211 / </w:t>
    </w:r>
    <w:proofErr w:type="spellStart"/>
    <w:r>
      <w:rPr>
        <w:rFonts w:ascii="Verdana" w:eastAsia="Verdana" w:hAnsi="Verdana" w:cs="Verdana"/>
        <w:b/>
        <w:i/>
        <w:color w:val="2F5496"/>
        <w:sz w:val="16"/>
      </w:rPr>
      <w:t>Fax</w:t>
    </w:r>
    <w:proofErr w:type="spellEnd"/>
    <w:r>
      <w:rPr>
        <w:rFonts w:ascii="Verdana" w:eastAsia="Verdana" w:hAnsi="Verdana" w:cs="Verdana"/>
        <w:b/>
        <w:i/>
        <w:color w:val="2F5496"/>
        <w:sz w:val="16"/>
      </w:rPr>
      <w:t>:</w:t>
    </w:r>
    <w:r>
      <w:rPr>
        <w:rFonts w:ascii="Verdana" w:eastAsia="Verdana" w:hAnsi="Verdana" w:cs="Verdana"/>
        <w:i/>
        <w:color w:val="2F5496"/>
        <w:sz w:val="16"/>
      </w:rPr>
      <w:t xml:space="preserve"> 22680-22.690 / </w:t>
    </w:r>
    <w:r>
      <w:rPr>
        <w:rFonts w:ascii="Verdana" w:eastAsia="Verdana" w:hAnsi="Verdana" w:cs="Verdana"/>
        <w:b/>
        <w:i/>
        <w:color w:val="2F5496"/>
        <w:sz w:val="16"/>
      </w:rPr>
      <w:t>URL</w:t>
    </w:r>
    <w:hyperlink r:id="rId1">
      <w:r>
        <w:rPr>
          <w:rFonts w:ascii="Verdana" w:eastAsia="Verdana" w:hAnsi="Verdana" w:cs="Verdana"/>
          <w:b/>
          <w:i/>
          <w:color w:val="2F5496"/>
          <w:sz w:val="16"/>
        </w:rPr>
        <w:t>:</w:t>
      </w:r>
    </w:hyperlink>
    <w:hyperlink r:id="rId2">
      <w:r>
        <w:rPr>
          <w:rFonts w:ascii="Verdana" w:eastAsia="Verdana" w:hAnsi="Verdana" w:cs="Verdana"/>
          <w:i/>
          <w:color w:val="2F5496"/>
          <w:sz w:val="16"/>
          <w:u w:val="single" w:color="2F5496"/>
        </w:rPr>
        <w:t>www</w:t>
      </w:r>
    </w:hyperlink>
    <w:hyperlink r:id="rId3">
      <w:r>
        <w:rPr>
          <w:rFonts w:ascii="Verdana" w:eastAsia="Verdana" w:hAnsi="Verdana" w:cs="Verdana"/>
          <w:i/>
          <w:color w:val="2F5496"/>
          <w:sz w:val="16"/>
          <w:u w:val="single" w:color="2F5496"/>
        </w:rPr>
        <w:t>.</w:t>
      </w:r>
    </w:hyperlink>
    <w:hyperlink r:id="rId4">
      <w:r>
        <w:rPr>
          <w:rFonts w:ascii="Verdana" w:eastAsia="Verdana" w:hAnsi="Verdana" w:cs="Verdana"/>
          <w:i/>
          <w:color w:val="2F5496"/>
          <w:sz w:val="16"/>
          <w:u w:val="single" w:color="2F5496"/>
        </w:rPr>
        <w:t>aliartos</w:t>
      </w:r>
    </w:hyperlink>
    <w:hyperlink r:id="rId5">
      <w:r>
        <w:rPr>
          <w:rFonts w:ascii="Verdana" w:eastAsia="Verdana" w:hAnsi="Verdana" w:cs="Verdana"/>
          <w:i/>
          <w:color w:val="2F5496"/>
          <w:sz w:val="16"/>
          <w:u w:val="single" w:color="2F5496"/>
        </w:rPr>
        <w:t>.</w:t>
      </w:r>
    </w:hyperlink>
    <w:hyperlink r:id="rId6">
      <w:r>
        <w:rPr>
          <w:rFonts w:ascii="Verdana" w:eastAsia="Verdana" w:hAnsi="Verdana" w:cs="Verdana"/>
          <w:i/>
          <w:color w:val="2F5496"/>
          <w:sz w:val="16"/>
          <w:u w:val="single" w:color="2F5496"/>
        </w:rPr>
        <w:t>gov</w:t>
      </w:r>
    </w:hyperlink>
    <w:hyperlink r:id="rId7">
      <w:r>
        <w:rPr>
          <w:rFonts w:ascii="Verdana" w:eastAsia="Verdana" w:hAnsi="Verdana" w:cs="Verdana"/>
          <w:i/>
          <w:color w:val="2F5496"/>
          <w:sz w:val="16"/>
          <w:u w:val="single" w:color="2F5496"/>
        </w:rPr>
        <w:t>.</w:t>
      </w:r>
    </w:hyperlink>
    <w:hyperlink r:id="rId8">
      <w:r>
        <w:rPr>
          <w:rFonts w:ascii="Verdana" w:eastAsia="Verdana" w:hAnsi="Verdana" w:cs="Verdana"/>
          <w:i/>
          <w:color w:val="2F5496"/>
          <w:sz w:val="16"/>
          <w:u w:val="single" w:color="2F5496"/>
        </w:rPr>
        <w:t>gr</w:t>
      </w:r>
    </w:hyperlink>
    <w:hyperlink r:id="rId9"/>
    <w:r>
      <w:rPr>
        <w:rFonts w:ascii="Verdana" w:eastAsia="Verdana" w:hAnsi="Verdana" w:cs="Verdana"/>
        <w:i/>
        <w:color w:val="2F5496"/>
        <w:sz w:val="16"/>
      </w:rPr>
      <w:t xml:space="preserve">/ </w:t>
    </w:r>
    <w:proofErr w:type="spellStart"/>
    <w:r>
      <w:rPr>
        <w:rFonts w:ascii="Verdana" w:eastAsia="Verdana" w:hAnsi="Verdana" w:cs="Verdana"/>
        <w:b/>
        <w:i/>
        <w:color w:val="2F5496"/>
        <w:sz w:val="16"/>
      </w:rPr>
      <w:t>e-mail:</w:t>
    </w:r>
    <w:r>
      <w:rPr>
        <w:rFonts w:ascii="Verdana" w:eastAsia="Verdana" w:hAnsi="Verdana" w:cs="Verdana"/>
        <w:i/>
        <w:color w:val="2F5496"/>
        <w:sz w:val="16"/>
        <w:u w:val="single" w:color="2F5496"/>
      </w:rPr>
      <w:t>info@aliartos.gov.gr</w:t>
    </w:r>
    <w:proofErr w:type="spellEnd"/>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D1A" w:rsidRDefault="00333D1A" w:rsidP="00223394">
      <w:pPr>
        <w:spacing w:after="0" w:line="240" w:lineRule="auto"/>
      </w:pPr>
      <w:r>
        <w:separator/>
      </w:r>
    </w:p>
  </w:footnote>
  <w:footnote w:type="continuationSeparator" w:id="0">
    <w:p w:rsidR="00333D1A" w:rsidRDefault="00333D1A" w:rsidP="00223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0A67"/>
    <w:multiLevelType w:val="hybridMultilevel"/>
    <w:tmpl w:val="D302AD1C"/>
    <w:lvl w:ilvl="0" w:tplc="66402716">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1" w15:restartNumberingAfterBreak="0">
    <w:nsid w:val="118961F3"/>
    <w:multiLevelType w:val="hybridMultilevel"/>
    <w:tmpl w:val="DBFCDA9E"/>
    <w:lvl w:ilvl="0" w:tplc="8A4AA60A">
      <w:start w:val="1"/>
      <w:numFmt w:val="decimal"/>
      <w:lvlText w:val="%1."/>
      <w:lvlJc w:val="left"/>
      <w:pPr>
        <w:ind w:left="1118" w:hanging="360"/>
      </w:pPr>
      <w:rPr>
        <w:rFonts w:hint="default"/>
        <w:u w:val="none"/>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2" w15:restartNumberingAfterBreak="0">
    <w:nsid w:val="266065FB"/>
    <w:multiLevelType w:val="hybridMultilevel"/>
    <w:tmpl w:val="5A06EEDC"/>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CE25B63"/>
    <w:multiLevelType w:val="hybridMultilevel"/>
    <w:tmpl w:val="68E23AF0"/>
    <w:lvl w:ilvl="0" w:tplc="98CC6BB4">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4" w15:restartNumberingAfterBreak="0">
    <w:nsid w:val="47070F0F"/>
    <w:multiLevelType w:val="hybridMultilevel"/>
    <w:tmpl w:val="E9FE4B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C9C3CFE"/>
    <w:multiLevelType w:val="hybridMultilevel"/>
    <w:tmpl w:val="305825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51C5E6E"/>
    <w:multiLevelType w:val="hybridMultilevel"/>
    <w:tmpl w:val="FA6491BA"/>
    <w:lvl w:ilvl="0" w:tplc="2AA42284">
      <w:start w:val="1"/>
      <w:numFmt w:val="bullet"/>
      <w:lvlText w:val="●"/>
      <w:lvlJc w:val="left"/>
      <w:pPr>
        <w:ind w:left="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EC2D8">
      <w:start w:val="1"/>
      <w:numFmt w:val="bullet"/>
      <w:lvlText w:val="o"/>
      <w:lvlJc w:val="left"/>
      <w:pPr>
        <w:ind w:left="1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EE5964">
      <w:start w:val="1"/>
      <w:numFmt w:val="bullet"/>
      <w:lvlText w:val="▪"/>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B28F74">
      <w:start w:val="1"/>
      <w:numFmt w:val="bullet"/>
      <w:lvlText w:val="•"/>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A03BA2">
      <w:start w:val="1"/>
      <w:numFmt w:val="bullet"/>
      <w:lvlText w:val="o"/>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DA7BC4">
      <w:start w:val="1"/>
      <w:numFmt w:val="bullet"/>
      <w:lvlText w:val="▪"/>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CE5F6">
      <w:start w:val="1"/>
      <w:numFmt w:val="bullet"/>
      <w:lvlText w:val="•"/>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9C0006">
      <w:start w:val="1"/>
      <w:numFmt w:val="bullet"/>
      <w:lvlText w:val="o"/>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C6B158">
      <w:start w:val="1"/>
      <w:numFmt w:val="bullet"/>
      <w:lvlText w:val="▪"/>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610750"/>
    <w:multiLevelType w:val="hybridMultilevel"/>
    <w:tmpl w:val="57D02AC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5F23CE"/>
    <w:multiLevelType w:val="hybridMultilevel"/>
    <w:tmpl w:val="AE3A9B12"/>
    <w:lvl w:ilvl="0" w:tplc="9C8E8412">
      <w:start w:val="1"/>
      <w:numFmt w:val="decimal"/>
      <w:lvlText w:val="%1."/>
      <w:lvlJc w:val="left"/>
      <w:pPr>
        <w:ind w:left="6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7F4340E">
      <w:start w:val="1"/>
      <w:numFmt w:val="lowerLetter"/>
      <w:lvlText w:val="%2"/>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53A7456">
      <w:start w:val="1"/>
      <w:numFmt w:val="lowerRoman"/>
      <w:lvlText w:val="%3"/>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6CEEEB0">
      <w:start w:val="1"/>
      <w:numFmt w:val="decimal"/>
      <w:lvlText w:val="%4"/>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99AC9E6">
      <w:start w:val="1"/>
      <w:numFmt w:val="lowerLetter"/>
      <w:lvlText w:val="%5"/>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8C12CA">
      <w:start w:val="1"/>
      <w:numFmt w:val="lowerRoman"/>
      <w:lvlText w:val="%6"/>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DCA3934">
      <w:start w:val="1"/>
      <w:numFmt w:val="decimal"/>
      <w:lvlText w:val="%7"/>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486CFA8">
      <w:start w:val="1"/>
      <w:numFmt w:val="lowerLetter"/>
      <w:lvlText w:val="%8"/>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B60BA88">
      <w:start w:val="1"/>
      <w:numFmt w:val="lowerRoman"/>
      <w:lvlText w:val="%9"/>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28C59A2"/>
    <w:multiLevelType w:val="hybridMultilevel"/>
    <w:tmpl w:val="F64EBA88"/>
    <w:lvl w:ilvl="0" w:tplc="F5F411B0">
      <w:start w:val="1"/>
      <w:numFmt w:val="decimal"/>
      <w:lvlText w:val="%1."/>
      <w:lvlJc w:val="left"/>
      <w:pPr>
        <w:ind w:left="615" w:hanging="360"/>
      </w:pPr>
      <w:rPr>
        <w:rFonts w:hint="default"/>
        <w:b/>
      </w:rPr>
    </w:lvl>
    <w:lvl w:ilvl="1" w:tplc="04080019" w:tentative="1">
      <w:start w:val="1"/>
      <w:numFmt w:val="lowerLetter"/>
      <w:lvlText w:val="%2."/>
      <w:lvlJc w:val="left"/>
      <w:pPr>
        <w:ind w:left="1335" w:hanging="360"/>
      </w:pPr>
    </w:lvl>
    <w:lvl w:ilvl="2" w:tplc="0408001B" w:tentative="1">
      <w:start w:val="1"/>
      <w:numFmt w:val="lowerRoman"/>
      <w:lvlText w:val="%3."/>
      <w:lvlJc w:val="right"/>
      <w:pPr>
        <w:ind w:left="2055" w:hanging="180"/>
      </w:pPr>
    </w:lvl>
    <w:lvl w:ilvl="3" w:tplc="0408000F" w:tentative="1">
      <w:start w:val="1"/>
      <w:numFmt w:val="decimal"/>
      <w:lvlText w:val="%4."/>
      <w:lvlJc w:val="left"/>
      <w:pPr>
        <w:ind w:left="2775" w:hanging="360"/>
      </w:pPr>
    </w:lvl>
    <w:lvl w:ilvl="4" w:tplc="04080019" w:tentative="1">
      <w:start w:val="1"/>
      <w:numFmt w:val="lowerLetter"/>
      <w:lvlText w:val="%5."/>
      <w:lvlJc w:val="left"/>
      <w:pPr>
        <w:ind w:left="3495" w:hanging="360"/>
      </w:pPr>
    </w:lvl>
    <w:lvl w:ilvl="5" w:tplc="0408001B" w:tentative="1">
      <w:start w:val="1"/>
      <w:numFmt w:val="lowerRoman"/>
      <w:lvlText w:val="%6."/>
      <w:lvlJc w:val="right"/>
      <w:pPr>
        <w:ind w:left="4215" w:hanging="180"/>
      </w:pPr>
    </w:lvl>
    <w:lvl w:ilvl="6" w:tplc="0408000F" w:tentative="1">
      <w:start w:val="1"/>
      <w:numFmt w:val="decimal"/>
      <w:lvlText w:val="%7."/>
      <w:lvlJc w:val="left"/>
      <w:pPr>
        <w:ind w:left="4935" w:hanging="360"/>
      </w:pPr>
    </w:lvl>
    <w:lvl w:ilvl="7" w:tplc="04080019" w:tentative="1">
      <w:start w:val="1"/>
      <w:numFmt w:val="lowerLetter"/>
      <w:lvlText w:val="%8."/>
      <w:lvlJc w:val="left"/>
      <w:pPr>
        <w:ind w:left="5655" w:hanging="360"/>
      </w:pPr>
    </w:lvl>
    <w:lvl w:ilvl="8" w:tplc="0408001B" w:tentative="1">
      <w:start w:val="1"/>
      <w:numFmt w:val="lowerRoman"/>
      <w:lvlText w:val="%9."/>
      <w:lvlJc w:val="right"/>
      <w:pPr>
        <w:ind w:left="6375" w:hanging="180"/>
      </w:pPr>
    </w:lvl>
  </w:abstractNum>
  <w:abstractNum w:abstractNumId="10" w15:restartNumberingAfterBreak="0">
    <w:nsid w:val="652E52F7"/>
    <w:multiLevelType w:val="hybridMultilevel"/>
    <w:tmpl w:val="8DAA294E"/>
    <w:lvl w:ilvl="0" w:tplc="F82A0B9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77B22FE"/>
    <w:multiLevelType w:val="hybridMultilevel"/>
    <w:tmpl w:val="42181F6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2" w15:restartNumberingAfterBreak="0">
    <w:nsid w:val="7E8D4896"/>
    <w:multiLevelType w:val="hybridMultilevel"/>
    <w:tmpl w:val="6B2C12E8"/>
    <w:lvl w:ilvl="0" w:tplc="9D483B82">
      <w:numFmt w:val="bullet"/>
      <w:lvlText w:val="-"/>
      <w:lvlJc w:val="left"/>
      <w:pPr>
        <w:ind w:left="615" w:hanging="360"/>
      </w:pPr>
      <w:rPr>
        <w:rFonts w:ascii="Calibri" w:eastAsia="Times New Roman" w:hAnsi="Calibri" w:cs="Calibri" w:hint="default"/>
      </w:rPr>
    </w:lvl>
    <w:lvl w:ilvl="1" w:tplc="04080003" w:tentative="1">
      <w:start w:val="1"/>
      <w:numFmt w:val="bullet"/>
      <w:lvlText w:val="o"/>
      <w:lvlJc w:val="left"/>
      <w:pPr>
        <w:ind w:left="1335" w:hanging="360"/>
      </w:pPr>
      <w:rPr>
        <w:rFonts w:ascii="Courier New" w:hAnsi="Courier New" w:cs="Courier New" w:hint="default"/>
      </w:rPr>
    </w:lvl>
    <w:lvl w:ilvl="2" w:tplc="04080005" w:tentative="1">
      <w:start w:val="1"/>
      <w:numFmt w:val="bullet"/>
      <w:lvlText w:val=""/>
      <w:lvlJc w:val="left"/>
      <w:pPr>
        <w:ind w:left="2055" w:hanging="360"/>
      </w:pPr>
      <w:rPr>
        <w:rFonts w:ascii="Wingdings" w:hAnsi="Wingdings" w:hint="default"/>
      </w:rPr>
    </w:lvl>
    <w:lvl w:ilvl="3" w:tplc="04080001" w:tentative="1">
      <w:start w:val="1"/>
      <w:numFmt w:val="bullet"/>
      <w:lvlText w:val=""/>
      <w:lvlJc w:val="left"/>
      <w:pPr>
        <w:ind w:left="2775" w:hanging="360"/>
      </w:pPr>
      <w:rPr>
        <w:rFonts w:ascii="Symbol" w:hAnsi="Symbol" w:hint="default"/>
      </w:rPr>
    </w:lvl>
    <w:lvl w:ilvl="4" w:tplc="04080003" w:tentative="1">
      <w:start w:val="1"/>
      <w:numFmt w:val="bullet"/>
      <w:lvlText w:val="o"/>
      <w:lvlJc w:val="left"/>
      <w:pPr>
        <w:ind w:left="3495" w:hanging="360"/>
      </w:pPr>
      <w:rPr>
        <w:rFonts w:ascii="Courier New" w:hAnsi="Courier New" w:cs="Courier New" w:hint="default"/>
      </w:rPr>
    </w:lvl>
    <w:lvl w:ilvl="5" w:tplc="04080005" w:tentative="1">
      <w:start w:val="1"/>
      <w:numFmt w:val="bullet"/>
      <w:lvlText w:val=""/>
      <w:lvlJc w:val="left"/>
      <w:pPr>
        <w:ind w:left="4215" w:hanging="360"/>
      </w:pPr>
      <w:rPr>
        <w:rFonts w:ascii="Wingdings" w:hAnsi="Wingdings" w:hint="default"/>
      </w:rPr>
    </w:lvl>
    <w:lvl w:ilvl="6" w:tplc="04080001" w:tentative="1">
      <w:start w:val="1"/>
      <w:numFmt w:val="bullet"/>
      <w:lvlText w:val=""/>
      <w:lvlJc w:val="left"/>
      <w:pPr>
        <w:ind w:left="4935" w:hanging="360"/>
      </w:pPr>
      <w:rPr>
        <w:rFonts w:ascii="Symbol" w:hAnsi="Symbol" w:hint="default"/>
      </w:rPr>
    </w:lvl>
    <w:lvl w:ilvl="7" w:tplc="04080003" w:tentative="1">
      <w:start w:val="1"/>
      <w:numFmt w:val="bullet"/>
      <w:lvlText w:val="o"/>
      <w:lvlJc w:val="left"/>
      <w:pPr>
        <w:ind w:left="5655" w:hanging="360"/>
      </w:pPr>
      <w:rPr>
        <w:rFonts w:ascii="Courier New" w:hAnsi="Courier New" w:cs="Courier New" w:hint="default"/>
      </w:rPr>
    </w:lvl>
    <w:lvl w:ilvl="8" w:tplc="04080005" w:tentative="1">
      <w:start w:val="1"/>
      <w:numFmt w:val="bullet"/>
      <w:lvlText w:val=""/>
      <w:lvlJc w:val="left"/>
      <w:pPr>
        <w:ind w:left="6375" w:hanging="360"/>
      </w:pPr>
      <w:rPr>
        <w:rFonts w:ascii="Wingdings" w:hAnsi="Wingdings" w:hint="default"/>
      </w:rPr>
    </w:lvl>
  </w:abstractNum>
  <w:num w:numId="1">
    <w:abstractNumId w:val="8"/>
  </w:num>
  <w:num w:numId="2">
    <w:abstractNumId w:val="9"/>
  </w:num>
  <w:num w:numId="3">
    <w:abstractNumId w:val="12"/>
  </w:num>
  <w:num w:numId="4">
    <w:abstractNumId w:val="10"/>
  </w:num>
  <w:num w:numId="5">
    <w:abstractNumId w:val="6"/>
  </w:num>
  <w:num w:numId="6">
    <w:abstractNumId w:val="0"/>
  </w:num>
  <w:num w:numId="7">
    <w:abstractNumId w:val="1"/>
  </w:num>
  <w:num w:numId="8">
    <w:abstractNumId w:val="3"/>
  </w:num>
  <w:num w:numId="9">
    <w:abstractNumId w:val="7"/>
  </w:num>
  <w:num w:numId="10">
    <w:abstractNumId w:val="2"/>
  </w:num>
  <w:num w:numId="11">
    <w:abstractNumId w:val="1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37"/>
    <w:rsid w:val="00003793"/>
    <w:rsid w:val="00010C24"/>
    <w:rsid w:val="0002317B"/>
    <w:rsid w:val="00026BC0"/>
    <w:rsid w:val="00091E1C"/>
    <w:rsid w:val="00096E0E"/>
    <w:rsid w:val="00104F89"/>
    <w:rsid w:val="001117FF"/>
    <w:rsid w:val="001553E2"/>
    <w:rsid w:val="001638DE"/>
    <w:rsid w:val="00171217"/>
    <w:rsid w:val="00173D3A"/>
    <w:rsid w:val="00177E0A"/>
    <w:rsid w:val="00186E73"/>
    <w:rsid w:val="001915C9"/>
    <w:rsid w:val="001966F1"/>
    <w:rsid w:val="001A42A3"/>
    <w:rsid w:val="001C29A7"/>
    <w:rsid w:val="001D739A"/>
    <w:rsid w:val="001E0078"/>
    <w:rsid w:val="00200566"/>
    <w:rsid w:val="0021585F"/>
    <w:rsid w:val="00223394"/>
    <w:rsid w:val="002300E1"/>
    <w:rsid w:val="00257E4E"/>
    <w:rsid w:val="00270DAE"/>
    <w:rsid w:val="00270FF1"/>
    <w:rsid w:val="00284F40"/>
    <w:rsid w:val="002A4D23"/>
    <w:rsid w:val="002B68B3"/>
    <w:rsid w:val="002D27AA"/>
    <w:rsid w:val="002E17D7"/>
    <w:rsid w:val="002E71A9"/>
    <w:rsid w:val="0031357B"/>
    <w:rsid w:val="00322BBE"/>
    <w:rsid w:val="003237F8"/>
    <w:rsid w:val="00324B9F"/>
    <w:rsid w:val="00332D73"/>
    <w:rsid w:val="00333D1A"/>
    <w:rsid w:val="00341FA5"/>
    <w:rsid w:val="0034267D"/>
    <w:rsid w:val="00362EBA"/>
    <w:rsid w:val="00373395"/>
    <w:rsid w:val="00373BB1"/>
    <w:rsid w:val="003B1D63"/>
    <w:rsid w:val="003B31D1"/>
    <w:rsid w:val="003B3DF8"/>
    <w:rsid w:val="003D1B20"/>
    <w:rsid w:val="003D3353"/>
    <w:rsid w:val="003E6075"/>
    <w:rsid w:val="00400CC8"/>
    <w:rsid w:val="0040493F"/>
    <w:rsid w:val="00424CAC"/>
    <w:rsid w:val="00435CA1"/>
    <w:rsid w:val="004437C7"/>
    <w:rsid w:val="00455000"/>
    <w:rsid w:val="00457737"/>
    <w:rsid w:val="00473145"/>
    <w:rsid w:val="00475F7C"/>
    <w:rsid w:val="00480816"/>
    <w:rsid w:val="004853EB"/>
    <w:rsid w:val="004A5E49"/>
    <w:rsid w:val="004C0E38"/>
    <w:rsid w:val="004C2763"/>
    <w:rsid w:val="004F6966"/>
    <w:rsid w:val="00505508"/>
    <w:rsid w:val="00520A7B"/>
    <w:rsid w:val="0053373D"/>
    <w:rsid w:val="00560E3B"/>
    <w:rsid w:val="00561C99"/>
    <w:rsid w:val="00594092"/>
    <w:rsid w:val="00597B5D"/>
    <w:rsid w:val="005B414C"/>
    <w:rsid w:val="005C2CF9"/>
    <w:rsid w:val="00607F3F"/>
    <w:rsid w:val="00613346"/>
    <w:rsid w:val="00660619"/>
    <w:rsid w:val="006A1FBC"/>
    <w:rsid w:val="006B2627"/>
    <w:rsid w:val="006B4FD7"/>
    <w:rsid w:val="006B5FB4"/>
    <w:rsid w:val="006E5AFD"/>
    <w:rsid w:val="00701F65"/>
    <w:rsid w:val="007345F5"/>
    <w:rsid w:val="00736736"/>
    <w:rsid w:val="00747FF5"/>
    <w:rsid w:val="00750397"/>
    <w:rsid w:val="00765FB7"/>
    <w:rsid w:val="00790F63"/>
    <w:rsid w:val="00792AE3"/>
    <w:rsid w:val="007B1DAA"/>
    <w:rsid w:val="007C1FC9"/>
    <w:rsid w:val="007E0523"/>
    <w:rsid w:val="0081348C"/>
    <w:rsid w:val="0082263D"/>
    <w:rsid w:val="00830F6C"/>
    <w:rsid w:val="00842EEB"/>
    <w:rsid w:val="008931BB"/>
    <w:rsid w:val="008951B3"/>
    <w:rsid w:val="008C7D13"/>
    <w:rsid w:val="008D43CC"/>
    <w:rsid w:val="008E4097"/>
    <w:rsid w:val="008F6F69"/>
    <w:rsid w:val="008F70EF"/>
    <w:rsid w:val="00914E29"/>
    <w:rsid w:val="00917337"/>
    <w:rsid w:val="00920792"/>
    <w:rsid w:val="0094396F"/>
    <w:rsid w:val="00955B27"/>
    <w:rsid w:val="00973254"/>
    <w:rsid w:val="0097348A"/>
    <w:rsid w:val="00976295"/>
    <w:rsid w:val="009A2AB5"/>
    <w:rsid w:val="009C4209"/>
    <w:rsid w:val="009D0945"/>
    <w:rsid w:val="009D6F97"/>
    <w:rsid w:val="009E27B6"/>
    <w:rsid w:val="009E2ED2"/>
    <w:rsid w:val="009E629A"/>
    <w:rsid w:val="00A00A8F"/>
    <w:rsid w:val="00A04194"/>
    <w:rsid w:val="00A07A33"/>
    <w:rsid w:val="00A22477"/>
    <w:rsid w:val="00A37459"/>
    <w:rsid w:val="00A44406"/>
    <w:rsid w:val="00A44E36"/>
    <w:rsid w:val="00A638AC"/>
    <w:rsid w:val="00A645C4"/>
    <w:rsid w:val="00A64F81"/>
    <w:rsid w:val="00A726C5"/>
    <w:rsid w:val="00A727F5"/>
    <w:rsid w:val="00A86640"/>
    <w:rsid w:val="00A9648B"/>
    <w:rsid w:val="00A96557"/>
    <w:rsid w:val="00AA5DB3"/>
    <w:rsid w:val="00AC0EA2"/>
    <w:rsid w:val="00AC591B"/>
    <w:rsid w:val="00AC6FAB"/>
    <w:rsid w:val="00AD5828"/>
    <w:rsid w:val="00AE2962"/>
    <w:rsid w:val="00AE4C95"/>
    <w:rsid w:val="00B1069E"/>
    <w:rsid w:val="00B114CD"/>
    <w:rsid w:val="00B436D9"/>
    <w:rsid w:val="00B47B17"/>
    <w:rsid w:val="00B56784"/>
    <w:rsid w:val="00B72EFA"/>
    <w:rsid w:val="00B77DEF"/>
    <w:rsid w:val="00B8297C"/>
    <w:rsid w:val="00BA1BCC"/>
    <w:rsid w:val="00BA1BD9"/>
    <w:rsid w:val="00BA3902"/>
    <w:rsid w:val="00BE52FD"/>
    <w:rsid w:val="00BF0A76"/>
    <w:rsid w:val="00BF3292"/>
    <w:rsid w:val="00C0587D"/>
    <w:rsid w:val="00C26700"/>
    <w:rsid w:val="00C833CD"/>
    <w:rsid w:val="00C86936"/>
    <w:rsid w:val="00C93487"/>
    <w:rsid w:val="00CA4841"/>
    <w:rsid w:val="00CA6D07"/>
    <w:rsid w:val="00CF0051"/>
    <w:rsid w:val="00CF5233"/>
    <w:rsid w:val="00D046BC"/>
    <w:rsid w:val="00D06C97"/>
    <w:rsid w:val="00D17831"/>
    <w:rsid w:val="00D6278C"/>
    <w:rsid w:val="00D65717"/>
    <w:rsid w:val="00D76581"/>
    <w:rsid w:val="00DA6B14"/>
    <w:rsid w:val="00DB10B6"/>
    <w:rsid w:val="00DC7F1E"/>
    <w:rsid w:val="00E023F1"/>
    <w:rsid w:val="00E41685"/>
    <w:rsid w:val="00E43607"/>
    <w:rsid w:val="00E6607F"/>
    <w:rsid w:val="00E7312E"/>
    <w:rsid w:val="00E966C2"/>
    <w:rsid w:val="00EB37ED"/>
    <w:rsid w:val="00F1198F"/>
    <w:rsid w:val="00F43BFF"/>
    <w:rsid w:val="00F56F5B"/>
    <w:rsid w:val="00F63A9D"/>
    <w:rsid w:val="00F67579"/>
    <w:rsid w:val="00F84E54"/>
    <w:rsid w:val="00F9048F"/>
    <w:rsid w:val="00F9354D"/>
    <w:rsid w:val="00F951AD"/>
    <w:rsid w:val="00FB4869"/>
    <w:rsid w:val="00FB4AA7"/>
    <w:rsid w:val="00FC26E1"/>
    <w:rsid w:val="00FC4E01"/>
    <w:rsid w:val="00FD31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91071-E841-4FD5-9B8B-24AEA0C4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477"/>
    <w:rPr>
      <w:rFonts w:ascii="Calibri" w:eastAsia="Calibri" w:hAnsi="Calibri" w:cs="Calibri"/>
      <w:color w:val="000000"/>
    </w:rPr>
  </w:style>
  <w:style w:type="paragraph" w:styleId="1">
    <w:name w:val="heading 1"/>
    <w:next w:val="a"/>
    <w:link w:val="1Char"/>
    <w:uiPriority w:val="9"/>
    <w:unhideWhenUsed/>
    <w:qFormat/>
    <w:rsid w:val="00A22477"/>
    <w:pPr>
      <w:keepNext/>
      <w:keepLines/>
      <w:spacing w:after="0"/>
      <w:ind w:right="460"/>
      <w:jc w:val="center"/>
      <w:outlineLvl w:val="0"/>
    </w:pPr>
    <w:rPr>
      <w:rFonts w:ascii="Calibri" w:eastAsia="Calibri" w:hAnsi="Calibri" w:cs="Calibri"/>
      <w:b/>
      <w:color w:val="002060"/>
      <w:sz w:val="23"/>
    </w:rPr>
  </w:style>
  <w:style w:type="paragraph" w:styleId="2">
    <w:name w:val="heading 2"/>
    <w:next w:val="a"/>
    <w:link w:val="2Char"/>
    <w:uiPriority w:val="9"/>
    <w:unhideWhenUsed/>
    <w:qFormat/>
    <w:rsid w:val="00A22477"/>
    <w:pPr>
      <w:keepNext/>
      <w:keepLines/>
      <w:spacing w:after="112"/>
      <w:ind w:right="459"/>
      <w:jc w:val="center"/>
      <w:outlineLvl w:val="1"/>
    </w:pPr>
    <w:rPr>
      <w:rFonts w:ascii="Calibri" w:eastAsia="Calibri" w:hAnsi="Calibri" w:cs="Calibri"/>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sid w:val="00A22477"/>
    <w:rPr>
      <w:rFonts w:ascii="Calibri" w:eastAsia="Calibri" w:hAnsi="Calibri" w:cs="Calibri"/>
      <w:b/>
      <w:color w:val="000000"/>
      <w:sz w:val="22"/>
    </w:rPr>
  </w:style>
  <w:style w:type="character" w:customStyle="1" w:styleId="1Char">
    <w:name w:val="Επικεφαλίδα 1 Char"/>
    <w:link w:val="1"/>
    <w:uiPriority w:val="9"/>
    <w:rsid w:val="00A22477"/>
    <w:rPr>
      <w:rFonts w:ascii="Calibri" w:eastAsia="Calibri" w:hAnsi="Calibri" w:cs="Calibri"/>
      <w:b/>
      <w:color w:val="002060"/>
      <w:sz w:val="23"/>
    </w:rPr>
  </w:style>
  <w:style w:type="paragraph" w:styleId="a3">
    <w:name w:val="header"/>
    <w:basedOn w:val="a"/>
    <w:link w:val="Char"/>
    <w:uiPriority w:val="99"/>
    <w:unhideWhenUsed/>
    <w:rsid w:val="00223394"/>
    <w:pPr>
      <w:tabs>
        <w:tab w:val="center" w:pos="4153"/>
        <w:tab w:val="right" w:pos="8306"/>
      </w:tabs>
      <w:spacing w:after="0" w:line="240" w:lineRule="auto"/>
    </w:pPr>
  </w:style>
  <w:style w:type="character" w:customStyle="1" w:styleId="Char">
    <w:name w:val="Κεφαλίδα Char"/>
    <w:basedOn w:val="a0"/>
    <w:link w:val="a3"/>
    <w:uiPriority w:val="99"/>
    <w:rsid w:val="00223394"/>
    <w:rPr>
      <w:rFonts w:ascii="Calibri" w:eastAsia="Calibri" w:hAnsi="Calibri" w:cs="Calibri"/>
      <w:color w:val="000000"/>
    </w:rPr>
  </w:style>
  <w:style w:type="paragraph" w:styleId="a4">
    <w:name w:val="footer"/>
    <w:basedOn w:val="a"/>
    <w:link w:val="Char0"/>
    <w:uiPriority w:val="99"/>
    <w:unhideWhenUsed/>
    <w:rsid w:val="00223394"/>
    <w:pPr>
      <w:tabs>
        <w:tab w:val="center" w:pos="4153"/>
        <w:tab w:val="right" w:pos="8306"/>
      </w:tabs>
      <w:spacing w:after="0" w:line="240" w:lineRule="auto"/>
    </w:pPr>
  </w:style>
  <w:style w:type="character" w:customStyle="1" w:styleId="Char0">
    <w:name w:val="Υποσέλιδο Char"/>
    <w:basedOn w:val="a0"/>
    <w:link w:val="a4"/>
    <w:uiPriority w:val="99"/>
    <w:rsid w:val="00223394"/>
    <w:rPr>
      <w:rFonts w:ascii="Calibri" w:eastAsia="Calibri" w:hAnsi="Calibri" w:cs="Calibri"/>
      <w:color w:val="000000"/>
    </w:rPr>
  </w:style>
  <w:style w:type="paragraph" w:customStyle="1" w:styleId="Default">
    <w:name w:val="Default"/>
    <w:rsid w:val="00FC26E1"/>
    <w:pPr>
      <w:autoSpaceDE w:val="0"/>
      <w:autoSpaceDN w:val="0"/>
      <w:adjustRightInd w:val="0"/>
      <w:spacing w:after="0" w:line="240" w:lineRule="auto"/>
    </w:pPr>
    <w:rPr>
      <w:rFonts w:ascii="Calibri" w:hAnsi="Calibri" w:cs="Calibri"/>
      <w:color w:val="000000"/>
      <w:sz w:val="24"/>
      <w:szCs w:val="24"/>
    </w:rPr>
  </w:style>
  <w:style w:type="paragraph" w:styleId="a5">
    <w:name w:val="Balloon Text"/>
    <w:basedOn w:val="a"/>
    <w:link w:val="Char1"/>
    <w:uiPriority w:val="99"/>
    <w:semiHidden/>
    <w:unhideWhenUsed/>
    <w:rsid w:val="002300E1"/>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2300E1"/>
    <w:rPr>
      <w:rFonts w:ascii="Segoe UI" w:eastAsia="Calibri" w:hAnsi="Segoe UI" w:cs="Segoe UI"/>
      <w:color w:val="000000"/>
      <w:sz w:val="18"/>
      <w:szCs w:val="18"/>
    </w:rPr>
  </w:style>
  <w:style w:type="paragraph" w:styleId="a6">
    <w:name w:val="List Paragraph"/>
    <w:basedOn w:val="a"/>
    <w:uiPriority w:val="34"/>
    <w:qFormat/>
    <w:rsid w:val="001C29A7"/>
    <w:pPr>
      <w:ind w:left="720"/>
      <w:contextualSpacing/>
    </w:pPr>
  </w:style>
  <w:style w:type="paragraph" w:styleId="Web">
    <w:name w:val="Normal (Web)"/>
    <w:basedOn w:val="a"/>
    <w:uiPriority w:val="99"/>
    <w:unhideWhenUsed/>
    <w:rsid w:val="00B8297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7">
    <w:name w:val="Strong"/>
    <w:basedOn w:val="a0"/>
    <w:uiPriority w:val="22"/>
    <w:qFormat/>
    <w:rsid w:val="00B8297C"/>
    <w:rPr>
      <w:b/>
      <w:bCs/>
    </w:rPr>
  </w:style>
  <w:style w:type="paragraph" w:customStyle="1" w:styleId="v1msonormal">
    <w:name w:val="v1msonormal"/>
    <w:basedOn w:val="a"/>
    <w:rsid w:val="0097629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92119">
      <w:bodyDiv w:val="1"/>
      <w:marLeft w:val="0"/>
      <w:marRight w:val="0"/>
      <w:marTop w:val="0"/>
      <w:marBottom w:val="0"/>
      <w:divBdr>
        <w:top w:val="none" w:sz="0" w:space="0" w:color="auto"/>
        <w:left w:val="none" w:sz="0" w:space="0" w:color="auto"/>
        <w:bottom w:val="none" w:sz="0" w:space="0" w:color="auto"/>
        <w:right w:val="none" w:sz="0" w:space="0" w:color="auto"/>
      </w:divBdr>
    </w:div>
    <w:div w:id="365563116">
      <w:bodyDiv w:val="1"/>
      <w:marLeft w:val="0"/>
      <w:marRight w:val="0"/>
      <w:marTop w:val="0"/>
      <w:marBottom w:val="0"/>
      <w:divBdr>
        <w:top w:val="none" w:sz="0" w:space="0" w:color="auto"/>
        <w:left w:val="none" w:sz="0" w:space="0" w:color="auto"/>
        <w:bottom w:val="none" w:sz="0" w:space="0" w:color="auto"/>
        <w:right w:val="none" w:sz="0" w:space="0" w:color="auto"/>
      </w:divBdr>
    </w:div>
    <w:div w:id="372657778">
      <w:bodyDiv w:val="1"/>
      <w:marLeft w:val="0"/>
      <w:marRight w:val="0"/>
      <w:marTop w:val="0"/>
      <w:marBottom w:val="0"/>
      <w:divBdr>
        <w:top w:val="none" w:sz="0" w:space="0" w:color="auto"/>
        <w:left w:val="none" w:sz="0" w:space="0" w:color="auto"/>
        <w:bottom w:val="none" w:sz="0" w:space="0" w:color="auto"/>
        <w:right w:val="none" w:sz="0" w:space="0" w:color="auto"/>
      </w:divBdr>
    </w:div>
    <w:div w:id="399864597">
      <w:bodyDiv w:val="1"/>
      <w:marLeft w:val="0"/>
      <w:marRight w:val="0"/>
      <w:marTop w:val="0"/>
      <w:marBottom w:val="0"/>
      <w:divBdr>
        <w:top w:val="none" w:sz="0" w:space="0" w:color="auto"/>
        <w:left w:val="none" w:sz="0" w:space="0" w:color="auto"/>
        <w:bottom w:val="none" w:sz="0" w:space="0" w:color="auto"/>
        <w:right w:val="none" w:sz="0" w:space="0" w:color="auto"/>
      </w:divBdr>
      <w:divsChild>
        <w:div w:id="1173299290">
          <w:marLeft w:val="0"/>
          <w:marRight w:val="0"/>
          <w:marTop w:val="0"/>
          <w:marBottom w:val="0"/>
          <w:divBdr>
            <w:top w:val="none" w:sz="0" w:space="0" w:color="auto"/>
            <w:left w:val="none" w:sz="0" w:space="0" w:color="auto"/>
            <w:bottom w:val="none" w:sz="0" w:space="0" w:color="auto"/>
            <w:right w:val="none" w:sz="0" w:space="0" w:color="auto"/>
          </w:divBdr>
        </w:div>
        <w:div w:id="1089736828">
          <w:marLeft w:val="0"/>
          <w:marRight w:val="0"/>
          <w:marTop w:val="0"/>
          <w:marBottom w:val="0"/>
          <w:divBdr>
            <w:top w:val="none" w:sz="0" w:space="0" w:color="auto"/>
            <w:left w:val="none" w:sz="0" w:space="0" w:color="auto"/>
            <w:bottom w:val="none" w:sz="0" w:space="0" w:color="auto"/>
            <w:right w:val="none" w:sz="0" w:space="0" w:color="auto"/>
          </w:divBdr>
        </w:div>
        <w:div w:id="1931305664">
          <w:marLeft w:val="0"/>
          <w:marRight w:val="0"/>
          <w:marTop w:val="0"/>
          <w:marBottom w:val="0"/>
          <w:divBdr>
            <w:top w:val="none" w:sz="0" w:space="0" w:color="auto"/>
            <w:left w:val="none" w:sz="0" w:space="0" w:color="auto"/>
            <w:bottom w:val="none" w:sz="0" w:space="0" w:color="auto"/>
            <w:right w:val="none" w:sz="0" w:space="0" w:color="auto"/>
          </w:divBdr>
        </w:div>
        <w:div w:id="324166129">
          <w:marLeft w:val="0"/>
          <w:marRight w:val="0"/>
          <w:marTop w:val="0"/>
          <w:marBottom w:val="0"/>
          <w:divBdr>
            <w:top w:val="none" w:sz="0" w:space="0" w:color="auto"/>
            <w:left w:val="none" w:sz="0" w:space="0" w:color="auto"/>
            <w:bottom w:val="none" w:sz="0" w:space="0" w:color="auto"/>
            <w:right w:val="none" w:sz="0" w:space="0" w:color="auto"/>
          </w:divBdr>
        </w:div>
        <w:div w:id="1841653264">
          <w:marLeft w:val="0"/>
          <w:marRight w:val="0"/>
          <w:marTop w:val="0"/>
          <w:marBottom w:val="0"/>
          <w:divBdr>
            <w:top w:val="none" w:sz="0" w:space="0" w:color="auto"/>
            <w:left w:val="none" w:sz="0" w:space="0" w:color="auto"/>
            <w:bottom w:val="none" w:sz="0" w:space="0" w:color="auto"/>
            <w:right w:val="none" w:sz="0" w:space="0" w:color="auto"/>
          </w:divBdr>
        </w:div>
      </w:divsChild>
    </w:div>
    <w:div w:id="459494227">
      <w:bodyDiv w:val="1"/>
      <w:marLeft w:val="0"/>
      <w:marRight w:val="0"/>
      <w:marTop w:val="0"/>
      <w:marBottom w:val="0"/>
      <w:divBdr>
        <w:top w:val="none" w:sz="0" w:space="0" w:color="auto"/>
        <w:left w:val="none" w:sz="0" w:space="0" w:color="auto"/>
        <w:bottom w:val="none" w:sz="0" w:space="0" w:color="auto"/>
        <w:right w:val="none" w:sz="0" w:space="0" w:color="auto"/>
      </w:divBdr>
    </w:div>
    <w:div w:id="537473759">
      <w:bodyDiv w:val="1"/>
      <w:marLeft w:val="0"/>
      <w:marRight w:val="0"/>
      <w:marTop w:val="0"/>
      <w:marBottom w:val="0"/>
      <w:divBdr>
        <w:top w:val="none" w:sz="0" w:space="0" w:color="auto"/>
        <w:left w:val="none" w:sz="0" w:space="0" w:color="auto"/>
        <w:bottom w:val="none" w:sz="0" w:space="0" w:color="auto"/>
        <w:right w:val="none" w:sz="0" w:space="0" w:color="auto"/>
      </w:divBdr>
    </w:div>
    <w:div w:id="598634992">
      <w:bodyDiv w:val="1"/>
      <w:marLeft w:val="0"/>
      <w:marRight w:val="0"/>
      <w:marTop w:val="0"/>
      <w:marBottom w:val="0"/>
      <w:divBdr>
        <w:top w:val="none" w:sz="0" w:space="0" w:color="auto"/>
        <w:left w:val="none" w:sz="0" w:space="0" w:color="auto"/>
        <w:bottom w:val="none" w:sz="0" w:space="0" w:color="auto"/>
        <w:right w:val="none" w:sz="0" w:space="0" w:color="auto"/>
      </w:divBdr>
    </w:div>
    <w:div w:id="644049253">
      <w:bodyDiv w:val="1"/>
      <w:marLeft w:val="0"/>
      <w:marRight w:val="0"/>
      <w:marTop w:val="0"/>
      <w:marBottom w:val="0"/>
      <w:divBdr>
        <w:top w:val="none" w:sz="0" w:space="0" w:color="auto"/>
        <w:left w:val="none" w:sz="0" w:space="0" w:color="auto"/>
        <w:bottom w:val="none" w:sz="0" w:space="0" w:color="auto"/>
        <w:right w:val="none" w:sz="0" w:space="0" w:color="auto"/>
      </w:divBdr>
    </w:div>
    <w:div w:id="674890233">
      <w:bodyDiv w:val="1"/>
      <w:marLeft w:val="0"/>
      <w:marRight w:val="0"/>
      <w:marTop w:val="0"/>
      <w:marBottom w:val="0"/>
      <w:divBdr>
        <w:top w:val="none" w:sz="0" w:space="0" w:color="auto"/>
        <w:left w:val="none" w:sz="0" w:space="0" w:color="auto"/>
        <w:bottom w:val="none" w:sz="0" w:space="0" w:color="auto"/>
        <w:right w:val="none" w:sz="0" w:space="0" w:color="auto"/>
      </w:divBdr>
    </w:div>
    <w:div w:id="699208720">
      <w:bodyDiv w:val="1"/>
      <w:marLeft w:val="0"/>
      <w:marRight w:val="0"/>
      <w:marTop w:val="0"/>
      <w:marBottom w:val="0"/>
      <w:divBdr>
        <w:top w:val="none" w:sz="0" w:space="0" w:color="auto"/>
        <w:left w:val="none" w:sz="0" w:space="0" w:color="auto"/>
        <w:bottom w:val="none" w:sz="0" w:space="0" w:color="auto"/>
        <w:right w:val="none" w:sz="0" w:space="0" w:color="auto"/>
      </w:divBdr>
      <w:divsChild>
        <w:div w:id="303511243">
          <w:marLeft w:val="0"/>
          <w:marRight w:val="0"/>
          <w:marTop w:val="0"/>
          <w:marBottom w:val="0"/>
          <w:divBdr>
            <w:top w:val="none" w:sz="0" w:space="0" w:color="auto"/>
            <w:left w:val="none" w:sz="0" w:space="0" w:color="auto"/>
            <w:bottom w:val="none" w:sz="0" w:space="0" w:color="auto"/>
            <w:right w:val="none" w:sz="0" w:space="0" w:color="auto"/>
          </w:divBdr>
          <w:divsChild>
            <w:div w:id="1622495637">
              <w:marLeft w:val="0"/>
              <w:marRight w:val="0"/>
              <w:marTop w:val="0"/>
              <w:marBottom w:val="0"/>
              <w:divBdr>
                <w:top w:val="none" w:sz="0" w:space="0" w:color="auto"/>
                <w:left w:val="none" w:sz="0" w:space="0" w:color="auto"/>
                <w:bottom w:val="none" w:sz="0" w:space="0" w:color="auto"/>
                <w:right w:val="none" w:sz="0" w:space="0" w:color="auto"/>
              </w:divBdr>
            </w:div>
            <w:div w:id="1666980621">
              <w:marLeft w:val="0"/>
              <w:marRight w:val="0"/>
              <w:marTop w:val="0"/>
              <w:marBottom w:val="0"/>
              <w:divBdr>
                <w:top w:val="none" w:sz="0" w:space="0" w:color="auto"/>
                <w:left w:val="none" w:sz="0" w:space="0" w:color="auto"/>
                <w:bottom w:val="none" w:sz="0" w:space="0" w:color="auto"/>
                <w:right w:val="none" w:sz="0" w:space="0" w:color="auto"/>
              </w:divBdr>
            </w:div>
            <w:div w:id="1555192992">
              <w:marLeft w:val="0"/>
              <w:marRight w:val="0"/>
              <w:marTop w:val="0"/>
              <w:marBottom w:val="0"/>
              <w:divBdr>
                <w:top w:val="none" w:sz="0" w:space="0" w:color="auto"/>
                <w:left w:val="none" w:sz="0" w:space="0" w:color="auto"/>
                <w:bottom w:val="none" w:sz="0" w:space="0" w:color="auto"/>
                <w:right w:val="none" w:sz="0" w:space="0" w:color="auto"/>
              </w:divBdr>
            </w:div>
            <w:div w:id="4490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34824">
      <w:bodyDiv w:val="1"/>
      <w:marLeft w:val="0"/>
      <w:marRight w:val="0"/>
      <w:marTop w:val="0"/>
      <w:marBottom w:val="0"/>
      <w:divBdr>
        <w:top w:val="none" w:sz="0" w:space="0" w:color="auto"/>
        <w:left w:val="none" w:sz="0" w:space="0" w:color="auto"/>
        <w:bottom w:val="none" w:sz="0" w:space="0" w:color="auto"/>
        <w:right w:val="none" w:sz="0" w:space="0" w:color="auto"/>
      </w:divBdr>
    </w:div>
    <w:div w:id="1384712545">
      <w:bodyDiv w:val="1"/>
      <w:marLeft w:val="0"/>
      <w:marRight w:val="0"/>
      <w:marTop w:val="0"/>
      <w:marBottom w:val="0"/>
      <w:divBdr>
        <w:top w:val="none" w:sz="0" w:space="0" w:color="auto"/>
        <w:left w:val="none" w:sz="0" w:space="0" w:color="auto"/>
        <w:bottom w:val="none" w:sz="0" w:space="0" w:color="auto"/>
        <w:right w:val="none" w:sz="0" w:space="0" w:color="auto"/>
      </w:divBdr>
      <w:divsChild>
        <w:div w:id="1982692039">
          <w:marLeft w:val="0"/>
          <w:marRight w:val="0"/>
          <w:marTop w:val="0"/>
          <w:marBottom w:val="0"/>
          <w:divBdr>
            <w:top w:val="none" w:sz="0" w:space="0" w:color="auto"/>
            <w:left w:val="none" w:sz="0" w:space="0" w:color="auto"/>
            <w:bottom w:val="none" w:sz="0" w:space="0" w:color="auto"/>
            <w:right w:val="none" w:sz="0" w:space="0" w:color="auto"/>
          </w:divBdr>
          <w:divsChild>
            <w:div w:id="1529950117">
              <w:marLeft w:val="0"/>
              <w:marRight w:val="0"/>
              <w:marTop w:val="0"/>
              <w:marBottom w:val="0"/>
              <w:divBdr>
                <w:top w:val="none" w:sz="0" w:space="0" w:color="auto"/>
                <w:left w:val="none" w:sz="0" w:space="0" w:color="auto"/>
                <w:bottom w:val="none" w:sz="0" w:space="0" w:color="auto"/>
                <w:right w:val="none" w:sz="0" w:space="0" w:color="auto"/>
              </w:divBdr>
              <w:divsChild>
                <w:div w:id="1549411429">
                  <w:marLeft w:val="0"/>
                  <w:marRight w:val="0"/>
                  <w:marTop w:val="0"/>
                  <w:marBottom w:val="0"/>
                  <w:divBdr>
                    <w:top w:val="none" w:sz="0" w:space="0" w:color="auto"/>
                    <w:left w:val="none" w:sz="0" w:space="0" w:color="auto"/>
                    <w:bottom w:val="none" w:sz="0" w:space="0" w:color="auto"/>
                    <w:right w:val="none" w:sz="0" w:space="0" w:color="auto"/>
                  </w:divBdr>
                  <w:divsChild>
                    <w:div w:id="216478205">
                      <w:marLeft w:val="0"/>
                      <w:marRight w:val="0"/>
                      <w:marTop w:val="0"/>
                      <w:marBottom w:val="0"/>
                      <w:divBdr>
                        <w:top w:val="none" w:sz="0" w:space="0" w:color="auto"/>
                        <w:left w:val="none" w:sz="0" w:space="0" w:color="auto"/>
                        <w:bottom w:val="none" w:sz="0" w:space="0" w:color="auto"/>
                        <w:right w:val="none" w:sz="0" w:space="0" w:color="auto"/>
                      </w:divBdr>
                      <w:divsChild>
                        <w:div w:id="1797673319">
                          <w:marLeft w:val="0"/>
                          <w:marRight w:val="0"/>
                          <w:marTop w:val="0"/>
                          <w:marBottom w:val="0"/>
                          <w:divBdr>
                            <w:top w:val="none" w:sz="0" w:space="0" w:color="auto"/>
                            <w:left w:val="none" w:sz="0" w:space="0" w:color="auto"/>
                            <w:bottom w:val="none" w:sz="0" w:space="0" w:color="auto"/>
                            <w:right w:val="none" w:sz="0" w:space="0" w:color="auto"/>
                          </w:divBdr>
                          <w:divsChild>
                            <w:div w:id="448205114">
                              <w:marLeft w:val="0"/>
                              <w:marRight w:val="0"/>
                              <w:marTop w:val="0"/>
                              <w:marBottom w:val="0"/>
                              <w:divBdr>
                                <w:top w:val="none" w:sz="0" w:space="0" w:color="auto"/>
                                <w:left w:val="none" w:sz="0" w:space="0" w:color="auto"/>
                                <w:bottom w:val="none" w:sz="0" w:space="0" w:color="auto"/>
                                <w:right w:val="none" w:sz="0" w:space="0" w:color="auto"/>
                              </w:divBdr>
                              <w:divsChild>
                                <w:div w:id="1047417986">
                                  <w:marLeft w:val="0"/>
                                  <w:marRight w:val="0"/>
                                  <w:marTop w:val="0"/>
                                  <w:marBottom w:val="0"/>
                                  <w:divBdr>
                                    <w:top w:val="none" w:sz="0" w:space="0" w:color="auto"/>
                                    <w:left w:val="none" w:sz="0" w:space="0" w:color="auto"/>
                                    <w:bottom w:val="none" w:sz="0" w:space="0" w:color="auto"/>
                                    <w:right w:val="none" w:sz="0" w:space="0" w:color="auto"/>
                                  </w:divBdr>
                                </w:div>
                                <w:div w:id="710305936">
                                  <w:marLeft w:val="0"/>
                                  <w:marRight w:val="0"/>
                                  <w:marTop w:val="0"/>
                                  <w:marBottom w:val="0"/>
                                  <w:divBdr>
                                    <w:top w:val="none" w:sz="0" w:space="0" w:color="auto"/>
                                    <w:left w:val="none" w:sz="0" w:space="0" w:color="auto"/>
                                    <w:bottom w:val="none" w:sz="0" w:space="0" w:color="auto"/>
                                    <w:right w:val="none" w:sz="0" w:space="0" w:color="auto"/>
                                  </w:divBdr>
                                </w:div>
                                <w:div w:id="327707276">
                                  <w:marLeft w:val="0"/>
                                  <w:marRight w:val="0"/>
                                  <w:marTop w:val="0"/>
                                  <w:marBottom w:val="0"/>
                                  <w:divBdr>
                                    <w:top w:val="none" w:sz="0" w:space="0" w:color="auto"/>
                                    <w:left w:val="none" w:sz="0" w:space="0" w:color="auto"/>
                                    <w:bottom w:val="none" w:sz="0" w:space="0" w:color="auto"/>
                                    <w:right w:val="none" w:sz="0" w:space="0" w:color="auto"/>
                                  </w:divBdr>
                                </w:div>
                                <w:div w:id="653147873">
                                  <w:marLeft w:val="0"/>
                                  <w:marRight w:val="0"/>
                                  <w:marTop w:val="0"/>
                                  <w:marBottom w:val="0"/>
                                  <w:divBdr>
                                    <w:top w:val="none" w:sz="0" w:space="0" w:color="auto"/>
                                    <w:left w:val="none" w:sz="0" w:space="0" w:color="auto"/>
                                    <w:bottom w:val="none" w:sz="0" w:space="0" w:color="auto"/>
                                    <w:right w:val="none" w:sz="0" w:space="0" w:color="auto"/>
                                  </w:divBdr>
                                </w:div>
                                <w:div w:id="1624573960">
                                  <w:marLeft w:val="0"/>
                                  <w:marRight w:val="0"/>
                                  <w:marTop w:val="0"/>
                                  <w:marBottom w:val="0"/>
                                  <w:divBdr>
                                    <w:top w:val="none" w:sz="0" w:space="0" w:color="auto"/>
                                    <w:left w:val="none" w:sz="0" w:space="0" w:color="auto"/>
                                    <w:bottom w:val="none" w:sz="0" w:space="0" w:color="auto"/>
                                    <w:right w:val="none" w:sz="0" w:space="0" w:color="auto"/>
                                  </w:divBdr>
                                </w:div>
                                <w:div w:id="922450409">
                                  <w:marLeft w:val="0"/>
                                  <w:marRight w:val="0"/>
                                  <w:marTop w:val="0"/>
                                  <w:marBottom w:val="0"/>
                                  <w:divBdr>
                                    <w:top w:val="none" w:sz="0" w:space="0" w:color="auto"/>
                                    <w:left w:val="none" w:sz="0" w:space="0" w:color="auto"/>
                                    <w:bottom w:val="none" w:sz="0" w:space="0" w:color="auto"/>
                                    <w:right w:val="none" w:sz="0" w:space="0" w:color="auto"/>
                                  </w:divBdr>
                                </w:div>
                                <w:div w:id="102117449">
                                  <w:marLeft w:val="0"/>
                                  <w:marRight w:val="0"/>
                                  <w:marTop w:val="0"/>
                                  <w:marBottom w:val="0"/>
                                  <w:divBdr>
                                    <w:top w:val="none" w:sz="0" w:space="0" w:color="auto"/>
                                    <w:left w:val="none" w:sz="0" w:space="0" w:color="auto"/>
                                    <w:bottom w:val="none" w:sz="0" w:space="0" w:color="auto"/>
                                    <w:right w:val="none" w:sz="0" w:space="0" w:color="auto"/>
                                  </w:divBdr>
                                </w:div>
                                <w:div w:id="1838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154123">
          <w:marLeft w:val="0"/>
          <w:marRight w:val="0"/>
          <w:marTop w:val="0"/>
          <w:marBottom w:val="0"/>
          <w:divBdr>
            <w:top w:val="none" w:sz="0" w:space="0" w:color="auto"/>
            <w:left w:val="none" w:sz="0" w:space="0" w:color="auto"/>
            <w:bottom w:val="none" w:sz="0" w:space="0" w:color="auto"/>
            <w:right w:val="none" w:sz="0" w:space="0" w:color="auto"/>
          </w:divBdr>
          <w:divsChild>
            <w:div w:id="1861312543">
              <w:marLeft w:val="0"/>
              <w:marRight w:val="0"/>
              <w:marTop w:val="0"/>
              <w:marBottom w:val="0"/>
              <w:divBdr>
                <w:top w:val="none" w:sz="0" w:space="0" w:color="auto"/>
                <w:left w:val="none" w:sz="0" w:space="0" w:color="auto"/>
                <w:bottom w:val="none" w:sz="0" w:space="0" w:color="auto"/>
                <w:right w:val="none" w:sz="0" w:space="0" w:color="auto"/>
              </w:divBdr>
              <w:divsChild>
                <w:div w:id="1020929470">
                  <w:marLeft w:val="0"/>
                  <w:marRight w:val="0"/>
                  <w:marTop w:val="0"/>
                  <w:marBottom w:val="0"/>
                  <w:divBdr>
                    <w:top w:val="none" w:sz="0" w:space="0" w:color="auto"/>
                    <w:left w:val="none" w:sz="0" w:space="0" w:color="auto"/>
                    <w:bottom w:val="none" w:sz="0" w:space="0" w:color="auto"/>
                    <w:right w:val="none" w:sz="0" w:space="0" w:color="auto"/>
                  </w:divBdr>
                  <w:divsChild>
                    <w:div w:id="2017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1955">
      <w:bodyDiv w:val="1"/>
      <w:marLeft w:val="0"/>
      <w:marRight w:val="0"/>
      <w:marTop w:val="0"/>
      <w:marBottom w:val="0"/>
      <w:divBdr>
        <w:top w:val="none" w:sz="0" w:space="0" w:color="auto"/>
        <w:left w:val="none" w:sz="0" w:space="0" w:color="auto"/>
        <w:bottom w:val="none" w:sz="0" w:space="0" w:color="auto"/>
        <w:right w:val="none" w:sz="0" w:space="0" w:color="auto"/>
      </w:divBdr>
    </w:div>
    <w:div w:id="1623880014">
      <w:bodyDiv w:val="1"/>
      <w:marLeft w:val="0"/>
      <w:marRight w:val="0"/>
      <w:marTop w:val="0"/>
      <w:marBottom w:val="0"/>
      <w:divBdr>
        <w:top w:val="none" w:sz="0" w:space="0" w:color="auto"/>
        <w:left w:val="none" w:sz="0" w:space="0" w:color="auto"/>
        <w:bottom w:val="none" w:sz="0" w:space="0" w:color="auto"/>
        <w:right w:val="none" w:sz="0" w:space="0" w:color="auto"/>
      </w:divBdr>
      <w:divsChild>
        <w:div w:id="746195410">
          <w:marLeft w:val="0"/>
          <w:marRight w:val="0"/>
          <w:marTop w:val="0"/>
          <w:marBottom w:val="0"/>
          <w:divBdr>
            <w:top w:val="none" w:sz="0" w:space="0" w:color="auto"/>
            <w:left w:val="none" w:sz="0" w:space="0" w:color="auto"/>
            <w:bottom w:val="none" w:sz="0" w:space="0" w:color="auto"/>
            <w:right w:val="none" w:sz="0" w:space="0" w:color="auto"/>
          </w:divBdr>
        </w:div>
        <w:div w:id="924459774">
          <w:marLeft w:val="0"/>
          <w:marRight w:val="0"/>
          <w:marTop w:val="0"/>
          <w:marBottom w:val="0"/>
          <w:divBdr>
            <w:top w:val="none" w:sz="0" w:space="0" w:color="auto"/>
            <w:left w:val="none" w:sz="0" w:space="0" w:color="auto"/>
            <w:bottom w:val="none" w:sz="0" w:space="0" w:color="auto"/>
            <w:right w:val="none" w:sz="0" w:space="0" w:color="auto"/>
          </w:divBdr>
        </w:div>
        <w:div w:id="100612597">
          <w:marLeft w:val="0"/>
          <w:marRight w:val="0"/>
          <w:marTop w:val="0"/>
          <w:marBottom w:val="0"/>
          <w:divBdr>
            <w:top w:val="none" w:sz="0" w:space="0" w:color="auto"/>
            <w:left w:val="none" w:sz="0" w:space="0" w:color="auto"/>
            <w:bottom w:val="none" w:sz="0" w:space="0" w:color="auto"/>
            <w:right w:val="none" w:sz="0" w:space="0" w:color="auto"/>
          </w:divBdr>
        </w:div>
        <w:div w:id="163278625">
          <w:marLeft w:val="0"/>
          <w:marRight w:val="0"/>
          <w:marTop w:val="0"/>
          <w:marBottom w:val="0"/>
          <w:divBdr>
            <w:top w:val="none" w:sz="0" w:space="0" w:color="auto"/>
            <w:left w:val="none" w:sz="0" w:space="0" w:color="auto"/>
            <w:bottom w:val="none" w:sz="0" w:space="0" w:color="auto"/>
            <w:right w:val="none" w:sz="0" w:space="0" w:color="auto"/>
          </w:divBdr>
        </w:div>
      </w:divsChild>
    </w:div>
    <w:div w:id="1629167929">
      <w:bodyDiv w:val="1"/>
      <w:marLeft w:val="0"/>
      <w:marRight w:val="0"/>
      <w:marTop w:val="0"/>
      <w:marBottom w:val="0"/>
      <w:divBdr>
        <w:top w:val="none" w:sz="0" w:space="0" w:color="auto"/>
        <w:left w:val="none" w:sz="0" w:space="0" w:color="auto"/>
        <w:bottom w:val="none" w:sz="0" w:space="0" w:color="auto"/>
        <w:right w:val="none" w:sz="0" w:space="0" w:color="auto"/>
      </w:divBdr>
    </w:div>
    <w:div w:id="1629777815">
      <w:bodyDiv w:val="1"/>
      <w:marLeft w:val="0"/>
      <w:marRight w:val="0"/>
      <w:marTop w:val="0"/>
      <w:marBottom w:val="0"/>
      <w:divBdr>
        <w:top w:val="none" w:sz="0" w:space="0" w:color="auto"/>
        <w:left w:val="none" w:sz="0" w:space="0" w:color="auto"/>
        <w:bottom w:val="none" w:sz="0" w:space="0" w:color="auto"/>
        <w:right w:val="none" w:sz="0" w:space="0" w:color="auto"/>
      </w:divBdr>
    </w:div>
    <w:div w:id="1762289868">
      <w:bodyDiv w:val="1"/>
      <w:marLeft w:val="0"/>
      <w:marRight w:val="0"/>
      <w:marTop w:val="0"/>
      <w:marBottom w:val="0"/>
      <w:divBdr>
        <w:top w:val="none" w:sz="0" w:space="0" w:color="auto"/>
        <w:left w:val="none" w:sz="0" w:space="0" w:color="auto"/>
        <w:bottom w:val="none" w:sz="0" w:space="0" w:color="auto"/>
        <w:right w:val="none" w:sz="0" w:space="0" w:color="auto"/>
      </w:divBdr>
    </w:div>
    <w:div w:id="1989163448">
      <w:bodyDiv w:val="1"/>
      <w:marLeft w:val="0"/>
      <w:marRight w:val="0"/>
      <w:marTop w:val="0"/>
      <w:marBottom w:val="0"/>
      <w:divBdr>
        <w:top w:val="none" w:sz="0" w:space="0" w:color="auto"/>
        <w:left w:val="none" w:sz="0" w:space="0" w:color="auto"/>
        <w:bottom w:val="none" w:sz="0" w:space="0" w:color="auto"/>
        <w:right w:val="none" w:sz="0" w:space="0" w:color="auto"/>
      </w:divBdr>
    </w:div>
    <w:div w:id="2117171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8" Type="http://schemas.openxmlformats.org/officeDocument/2006/relationships/hyperlink" Target="http://www.aliartos.gov.gr/" TargetMode="External"/><Relationship Id="rId3" Type="http://schemas.openxmlformats.org/officeDocument/2006/relationships/hyperlink" Target="http://www.aliartos.gov.gr/" TargetMode="External"/><Relationship Id="rId7" Type="http://schemas.openxmlformats.org/officeDocument/2006/relationships/hyperlink" Target="http://www.aliartos.gov.gr/" TargetMode="External"/><Relationship Id="rId2" Type="http://schemas.openxmlformats.org/officeDocument/2006/relationships/hyperlink" Target="http://www.aliartos.gov.gr/" TargetMode="External"/><Relationship Id="rId1" Type="http://schemas.openxmlformats.org/officeDocument/2006/relationships/hyperlink" Target="http://www.aliartos.gov.gr/" TargetMode="External"/><Relationship Id="rId6" Type="http://schemas.openxmlformats.org/officeDocument/2006/relationships/hyperlink" Target="http://www.aliartos.gov.gr/" TargetMode="External"/><Relationship Id="rId5" Type="http://schemas.openxmlformats.org/officeDocument/2006/relationships/hyperlink" Target="http://www.aliartos.gov.gr/" TargetMode="External"/><Relationship Id="rId4" Type="http://schemas.openxmlformats.org/officeDocument/2006/relationships/hyperlink" Target="http://www.aliartos.gov.gr/" TargetMode="External"/><Relationship Id="rId9" Type="http://schemas.openxmlformats.org/officeDocument/2006/relationships/hyperlink" Target="http://www.aliarto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08ADF-0C6B-4AF2-B677-306A9B765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602</Words>
  <Characters>3254</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MARINA</dc:creator>
  <cp:keywords/>
  <cp:lastModifiedBy>Δάρρας Σταμάτης</cp:lastModifiedBy>
  <cp:revision>13</cp:revision>
  <cp:lastPrinted>2026-08-19T10:10:00Z</cp:lastPrinted>
  <dcterms:created xsi:type="dcterms:W3CDTF">2026-08-19T09:50:00Z</dcterms:created>
  <dcterms:modified xsi:type="dcterms:W3CDTF">2026-08-19T10:20:00Z</dcterms:modified>
</cp:coreProperties>
</file>